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132B8" w14:textId="77777777" w:rsidR="00000000" w:rsidRDefault="00045D9F">
      <w:pPr>
        <w:pStyle w:val="ConsPlusNormal"/>
        <w:widowControl/>
        <w:ind w:firstLine="0"/>
        <w:jc w:val="both"/>
      </w:pPr>
      <w:bookmarkStart w:id="0" w:name="_GoBack"/>
      <w:bookmarkEnd w:id="0"/>
    </w:p>
    <w:p w14:paraId="4B03A717" w14:textId="77777777" w:rsidR="00000000" w:rsidRDefault="00045D9F">
      <w:pPr>
        <w:pStyle w:val="ConsPlusNormal"/>
        <w:widowControl/>
        <w:ind w:firstLine="0"/>
        <w:outlineLvl w:val="0"/>
      </w:pPr>
      <w:r>
        <w:t>Зарегистрировано в Минюсте РФ 19 июня 2003 г. N 4755</w:t>
      </w:r>
    </w:p>
    <w:p w14:paraId="662E0CEC" w14:textId="77777777" w:rsidR="00000000" w:rsidRDefault="00045D9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0FB2A556" w14:textId="77777777" w:rsidR="00000000" w:rsidRDefault="00045D9F">
      <w:pPr>
        <w:pStyle w:val="ConsPlusNormal"/>
        <w:widowControl/>
        <w:ind w:firstLine="0"/>
      </w:pPr>
    </w:p>
    <w:p w14:paraId="537D816C" w14:textId="77777777" w:rsidR="00000000" w:rsidRDefault="00045D9F">
      <w:pPr>
        <w:pStyle w:val="ConsPlusTitle"/>
        <w:widowControl/>
        <w:jc w:val="center"/>
      </w:pPr>
      <w:r>
        <w:t>МИНИСТЕРСТВО ЗДРАВООХРАНЕНИЯ РОССИЙСКОЙ ФЕДЕРАЦИИ</w:t>
      </w:r>
    </w:p>
    <w:p w14:paraId="10DAFA62" w14:textId="77777777" w:rsidR="00000000" w:rsidRDefault="00045D9F">
      <w:pPr>
        <w:pStyle w:val="ConsPlusTitle"/>
        <w:widowControl/>
        <w:jc w:val="center"/>
      </w:pPr>
    </w:p>
    <w:p w14:paraId="3BC43587" w14:textId="77777777" w:rsidR="00000000" w:rsidRDefault="00045D9F">
      <w:pPr>
        <w:pStyle w:val="ConsPlusTitle"/>
        <w:widowControl/>
        <w:jc w:val="center"/>
      </w:pPr>
      <w:r>
        <w:t>ГЛАВНЫЙ ГОСУДАРСТВЕННЫЙ САНИТАРНЫЙ ВРАЧ</w:t>
      </w:r>
    </w:p>
    <w:p w14:paraId="71465129" w14:textId="77777777" w:rsidR="00000000" w:rsidRDefault="00045D9F">
      <w:pPr>
        <w:pStyle w:val="ConsPlusTitle"/>
        <w:widowControl/>
        <w:jc w:val="center"/>
      </w:pPr>
      <w:r>
        <w:t>РОССИЙСКОЙ ФЕДЕРАЦИИ</w:t>
      </w:r>
    </w:p>
    <w:p w14:paraId="31A478EC" w14:textId="77777777" w:rsidR="00000000" w:rsidRDefault="00045D9F">
      <w:pPr>
        <w:pStyle w:val="ConsPlusTitle"/>
        <w:widowControl/>
        <w:jc w:val="center"/>
      </w:pPr>
    </w:p>
    <w:p w14:paraId="0DBFC649" w14:textId="77777777" w:rsidR="00000000" w:rsidRDefault="00045D9F">
      <w:pPr>
        <w:pStyle w:val="ConsPlusTitle"/>
        <w:widowControl/>
        <w:jc w:val="center"/>
      </w:pPr>
      <w:r>
        <w:t>ПОСТАНОВЛЕНИЕ</w:t>
      </w:r>
    </w:p>
    <w:p w14:paraId="11269C1D" w14:textId="77777777" w:rsidR="00000000" w:rsidRDefault="00045D9F">
      <w:pPr>
        <w:pStyle w:val="ConsPlusTitle"/>
        <w:widowControl/>
        <w:jc w:val="center"/>
      </w:pPr>
      <w:r>
        <w:t>от 16 июня 2003 г. N 144</w:t>
      </w:r>
    </w:p>
    <w:p w14:paraId="113FC3DA" w14:textId="77777777" w:rsidR="00000000" w:rsidRDefault="00045D9F">
      <w:pPr>
        <w:pStyle w:val="ConsPlusTitle"/>
        <w:widowControl/>
        <w:jc w:val="center"/>
      </w:pPr>
    </w:p>
    <w:p w14:paraId="56494854" w14:textId="77777777" w:rsidR="00000000" w:rsidRDefault="00045D9F">
      <w:pPr>
        <w:pStyle w:val="ConsPlusTitle"/>
        <w:widowControl/>
        <w:jc w:val="center"/>
      </w:pPr>
      <w:r>
        <w:t>О ВВЕДЕНИИ В ДЕЙСТВИЕ СП 2.1.7.1386-03</w:t>
      </w:r>
    </w:p>
    <w:p w14:paraId="546898F4" w14:textId="77777777" w:rsidR="00000000" w:rsidRDefault="00045D9F">
      <w:pPr>
        <w:pStyle w:val="ConsPlusNormal"/>
        <w:widowControl/>
        <w:ind w:firstLine="0"/>
        <w:jc w:val="center"/>
      </w:pPr>
    </w:p>
    <w:p w14:paraId="4BC0ABB2" w14:textId="77777777" w:rsidR="00000000" w:rsidRDefault="00045D9F">
      <w:pPr>
        <w:pStyle w:val="ConsPlusNormal"/>
        <w:widowControl/>
        <w:ind w:firstLine="0"/>
        <w:jc w:val="center"/>
      </w:pPr>
      <w:r>
        <w:t xml:space="preserve">(в ред. </w:t>
      </w:r>
      <w:hyperlink r:id="rId4" w:history="1">
        <w:r>
          <w:rPr>
            <w:color w:val="0000FF"/>
          </w:rPr>
          <w:t>Изменения N 1</w:t>
        </w:r>
      </w:hyperlink>
      <w:r>
        <w:t>, утв. Постановлением Главного</w:t>
      </w:r>
    </w:p>
    <w:p w14:paraId="3987AA73" w14:textId="77777777" w:rsidR="00000000" w:rsidRDefault="00045D9F">
      <w:pPr>
        <w:pStyle w:val="ConsPlusNormal"/>
        <w:widowControl/>
        <w:ind w:firstLine="0"/>
        <w:jc w:val="center"/>
      </w:pPr>
      <w:r>
        <w:t>государственного санитарного врача РФ от 12.01.2010 N 2,</w:t>
      </w:r>
    </w:p>
    <w:p w14:paraId="24A2CF00" w14:textId="77777777" w:rsidR="00000000" w:rsidRDefault="00045D9F">
      <w:pPr>
        <w:pStyle w:val="ConsPlusNormal"/>
        <w:widowControl/>
        <w:ind w:firstLine="0"/>
        <w:jc w:val="center"/>
      </w:pPr>
      <w:r>
        <w:t>Изменений и дополнен</w:t>
      </w:r>
      <w:r>
        <w:t xml:space="preserve">ий </w:t>
      </w:r>
      <w:hyperlink r:id="rId5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14:paraId="14EC08F2" w14:textId="77777777" w:rsidR="00000000" w:rsidRDefault="00045D9F">
      <w:pPr>
        <w:pStyle w:val="ConsPlusNormal"/>
        <w:widowControl/>
        <w:ind w:firstLine="0"/>
        <w:jc w:val="center"/>
      </w:pPr>
      <w:r>
        <w:t>государственного санитарного врача РФ от 31.03.2011 N 28)</w:t>
      </w:r>
    </w:p>
    <w:p w14:paraId="3E1FEC81" w14:textId="77777777" w:rsidR="00000000" w:rsidRDefault="00045D9F">
      <w:pPr>
        <w:pStyle w:val="ConsPlusNormal"/>
        <w:widowControl/>
        <w:ind w:firstLine="0"/>
      </w:pPr>
    </w:p>
    <w:p w14:paraId="69C0DA5E" w14:textId="77777777" w:rsidR="00000000" w:rsidRDefault="00045D9F">
      <w:pPr>
        <w:pStyle w:val="ConsPlusNormal"/>
        <w:widowControl/>
        <w:ind w:firstLine="540"/>
        <w:jc w:val="both"/>
      </w:pPr>
      <w:r>
        <w:t xml:space="preserve">На основании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санитарно-эпидемиологическом благополучии населения" от 30 марта 1999 г. N 52-ФЗ &lt;*&gt; и </w:t>
      </w:r>
      <w:hyperlink r:id="rId7" w:history="1">
        <w:r>
          <w:rPr>
            <w:color w:val="0000FF"/>
          </w:rPr>
          <w:t>"Положения</w:t>
        </w:r>
      </w:hyperlink>
      <w:r>
        <w:t xml:space="preserve"> о государственном с</w:t>
      </w:r>
      <w:r>
        <w:t>анитарно-эпидемиологическом нормировании", утвержденного Постановлением Правительства Российской Федерации от 24 июля 2000 г. N 554 &lt;**&gt;, постановляю:</w:t>
      </w:r>
    </w:p>
    <w:p w14:paraId="26862942" w14:textId="77777777" w:rsidR="00000000" w:rsidRDefault="00045D9F">
      <w:pPr>
        <w:pStyle w:val="ConsPlusNonformat"/>
        <w:widowControl/>
        <w:ind w:firstLine="540"/>
        <w:jc w:val="both"/>
      </w:pPr>
      <w:r>
        <w:t>--------------------------------</w:t>
      </w:r>
    </w:p>
    <w:p w14:paraId="03E98C0B" w14:textId="77777777" w:rsidR="00000000" w:rsidRDefault="00045D9F">
      <w:pPr>
        <w:pStyle w:val="ConsPlusNormal"/>
        <w:widowControl/>
        <w:ind w:firstLine="540"/>
        <w:jc w:val="both"/>
      </w:pPr>
      <w:r>
        <w:t>&lt;*&gt; Собрание законодательства Российской Федерации, 1999, N 14, ст. 1650</w:t>
      </w:r>
      <w:r>
        <w:t>.</w:t>
      </w:r>
    </w:p>
    <w:p w14:paraId="31AE24EA" w14:textId="77777777" w:rsidR="00000000" w:rsidRDefault="00045D9F">
      <w:pPr>
        <w:pStyle w:val="ConsPlusNormal"/>
        <w:widowControl/>
        <w:ind w:firstLine="540"/>
        <w:jc w:val="both"/>
      </w:pPr>
      <w:r>
        <w:t>&lt;**&gt; Собрание законодательства Российской Федерации, 2000, N 31, ст. 3295.</w:t>
      </w:r>
    </w:p>
    <w:p w14:paraId="00CAF137" w14:textId="77777777" w:rsidR="00000000" w:rsidRDefault="00045D9F">
      <w:pPr>
        <w:pStyle w:val="ConsPlusNormal"/>
        <w:widowControl/>
        <w:ind w:firstLine="0"/>
      </w:pPr>
    </w:p>
    <w:p w14:paraId="0494740C" w14:textId="77777777" w:rsidR="00000000" w:rsidRDefault="00045D9F">
      <w:pPr>
        <w:pStyle w:val="ConsPlusNormal"/>
        <w:widowControl/>
        <w:ind w:firstLine="540"/>
        <w:jc w:val="both"/>
      </w:pPr>
      <w:r>
        <w:t xml:space="preserve">1. Ввести в действие "Санитарные </w:t>
      </w:r>
      <w:hyperlink r:id="rId8" w:history="1">
        <w:r>
          <w:rPr>
            <w:color w:val="0000FF"/>
          </w:rPr>
          <w:t>правила</w:t>
        </w:r>
      </w:hyperlink>
      <w:r>
        <w:t xml:space="preserve"> по определению класса опасности токсичных отходов производства и потребления. СП 2.1.7.1386-03", утвержденные Главным государственным санитарным врачом Российской Федерации 16 июня 2003 года, с 30 июня 2003 г.</w:t>
      </w:r>
    </w:p>
    <w:p w14:paraId="4E349227" w14:textId="77777777" w:rsidR="00000000" w:rsidRDefault="00045D9F">
      <w:pPr>
        <w:pStyle w:val="ConsPlusNormal"/>
        <w:widowControl/>
        <w:ind w:firstLine="0"/>
      </w:pPr>
    </w:p>
    <w:p w14:paraId="51D7C46E" w14:textId="77777777" w:rsidR="00000000" w:rsidRDefault="00045D9F">
      <w:pPr>
        <w:pStyle w:val="ConsPlusNormal"/>
        <w:widowControl/>
        <w:ind w:firstLine="0"/>
        <w:jc w:val="right"/>
      </w:pPr>
      <w:r>
        <w:t>Г.Г.ОНИЩЕНКО</w:t>
      </w:r>
    </w:p>
    <w:p w14:paraId="5D979DE1" w14:textId="77777777" w:rsidR="00000000" w:rsidRDefault="00045D9F">
      <w:pPr>
        <w:pStyle w:val="ConsPlusNormal"/>
        <w:widowControl/>
        <w:ind w:firstLine="0"/>
      </w:pPr>
    </w:p>
    <w:p w14:paraId="1C90AC7D" w14:textId="77777777" w:rsidR="00000000" w:rsidRDefault="00045D9F">
      <w:pPr>
        <w:pStyle w:val="ConsPlusNormal"/>
        <w:widowControl/>
        <w:ind w:firstLine="0"/>
      </w:pPr>
    </w:p>
    <w:p w14:paraId="7535F287" w14:textId="77777777" w:rsidR="00000000" w:rsidRDefault="00045D9F">
      <w:pPr>
        <w:pStyle w:val="ConsPlusNormal"/>
        <w:widowControl/>
        <w:ind w:firstLine="0"/>
      </w:pPr>
    </w:p>
    <w:p w14:paraId="31A60AF2" w14:textId="77777777" w:rsidR="00000000" w:rsidRDefault="00045D9F">
      <w:pPr>
        <w:pStyle w:val="ConsPlusNormal"/>
        <w:widowControl/>
        <w:ind w:firstLine="0"/>
      </w:pPr>
    </w:p>
    <w:p w14:paraId="49FEC0F4" w14:textId="77777777" w:rsidR="00000000" w:rsidRDefault="00045D9F">
      <w:pPr>
        <w:pStyle w:val="ConsPlusNormal"/>
        <w:widowControl/>
        <w:ind w:firstLine="0"/>
      </w:pPr>
    </w:p>
    <w:p w14:paraId="4D3D1EB7" w14:textId="77777777" w:rsidR="00000000" w:rsidRDefault="00045D9F">
      <w:pPr>
        <w:pStyle w:val="ConsPlusNormal"/>
        <w:widowControl/>
        <w:ind w:firstLine="0"/>
        <w:jc w:val="right"/>
        <w:outlineLvl w:val="0"/>
      </w:pPr>
      <w:r>
        <w:t>Утверждаю</w:t>
      </w:r>
    </w:p>
    <w:p w14:paraId="3CD036A9" w14:textId="77777777" w:rsidR="00000000" w:rsidRDefault="00045D9F">
      <w:pPr>
        <w:pStyle w:val="ConsPlusNormal"/>
        <w:widowControl/>
        <w:ind w:firstLine="0"/>
        <w:jc w:val="right"/>
      </w:pPr>
      <w:r>
        <w:t>Главный государс</w:t>
      </w:r>
      <w:r>
        <w:t>твенный</w:t>
      </w:r>
    </w:p>
    <w:p w14:paraId="1ACDC59E" w14:textId="77777777" w:rsidR="00000000" w:rsidRDefault="00045D9F">
      <w:pPr>
        <w:pStyle w:val="ConsPlusNormal"/>
        <w:widowControl/>
        <w:ind w:firstLine="0"/>
        <w:jc w:val="right"/>
      </w:pPr>
      <w:r>
        <w:t>санитарный врач</w:t>
      </w:r>
    </w:p>
    <w:p w14:paraId="6322F82B" w14:textId="77777777" w:rsidR="00000000" w:rsidRDefault="00045D9F">
      <w:pPr>
        <w:pStyle w:val="ConsPlusNormal"/>
        <w:widowControl/>
        <w:ind w:firstLine="0"/>
        <w:jc w:val="right"/>
      </w:pPr>
      <w:r>
        <w:t>Российской Федерации -</w:t>
      </w:r>
    </w:p>
    <w:p w14:paraId="4F97652F" w14:textId="77777777" w:rsidR="00000000" w:rsidRDefault="00045D9F">
      <w:pPr>
        <w:pStyle w:val="ConsPlusNormal"/>
        <w:widowControl/>
        <w:ind w:firstLine="0"/>
        <w:jc w:val="right"/>
      </w:pPr>
      <w:r>
        <w:t>Первый заместитель</w:t>
      </w:r>
    </w:p>
    <w:p w14:paraId="7E119490" w14:textId="77777777" w:rsidR="00000000" w:rsidRDefault="00045D9F">
      <w:pPr>
        <w:pStyle w:val="ConsPlusNormal"/>
        <w:widowControl/>
        <w:ind w:firstLine="0"/>
        <w:jc w:val="right"/>
      </w:pPr>
      <w:r>
        <w:t>Министра здравоохранения</w:t>
      </w:r>
    </w:p>
    <w:p w14:paraId="037D4603" w14:textId="77777777" w:rsidR="00000000" w:rsidRDefault="00045D9F">
      <w:pPr>
        <w:pStyle w:val="ConsPlusNormal"/>
        <w:widowControl/>
        <w:ind w:firstLine="0"/>
        <w:jc w:val="right"/>
      </w:pPr>
      <w:r>
        <w:t>Российской Федерации</w:t>
      </w:r>
    </w:p>
    <w:p w14:paraId="77F39191" w14:textId="77777777" w:rsidR="00000000" w:rsidRDefault="00045D9F">
      <w:pPr>
        <w:pStyle w:val="ConsPlusNormal"/>
        <w:widowControl/>
        <w:ind w:firstLine="0"/>
        <w:jc w:val="right"/>
      </w:pPr>
      <w:r>
        <w:t>Г.Г.ОНИЩЕНКО</w:t>
      </w:r>
    </w:p>
    <w:p w14:paraId="56245585" w14:textId="77777777" w:rsidR="00000000" w:rsidRDefault="00045D9F">
      <w:pPr>
        <w:pStyle w:val="ConsPlusNormal"/>
        <w:widowControl/>
        <w:ind w:firstLine="0"/>
        <w:jc w:val="right"/>
      </w:pPr>
      <w:r>
        <w:t>16.06.2003</w:t>
      </w:r>
    </w:p>
    <w:p w14:paraId="4AF1B43F" w14:textId="77777777" w:rsidR="00000000" w:rsidRDefault="00045D9F">
      <w:pPr>
        <w:pStyle w:val="ConsPlusNormal"/>
        <w:widowControl/>
        <w:ind w:firstLine="0"/>
      </w:pPr>
    </w:p>
    <w:p w14:paraId="359CA210" w14:textId="77777777" w:rsidR="00000000" w:rsidRDefault="00045D9F">
      <w:pPr>
        <w:pStyle w:val="ConsPlusNormal"/>
        <w:widowControl/>
        <w:ind w:firstLine="0"/>
        <w:jc w:val="right"/>
      </w:pPr>
      <w:r>
        <w:t>Дата введения: 30 июня 2003 г.</w:t>
      </w:r>
    </w:p>
    <w:p w14:paraId="55021D19" w14:textId="77777777" w:rsidR="00000000" w:rsidRDefault="00045D9F">
      <w:pPr>
        <w:pStyle w:val="ConsPlusNormal"/>
        <w:widowControl/>
        <w:ind w:firstLine="0"/>
      </w:pPr>
    </w:p>
    <w:p w14:paraId="4D232764" w14:textId="77777777" w:rsidR="00000000" w:rsidRDefault="00045D9F">
      <w:pPr>
        <w:pStyle w:val="ConsPlusTitle"/>
        <w:widowControl/>
        <w:jc w:val="center"/>
      </w:pPr>
      <w:r>
        <w:t>2.1.7. ПОЧВА, ОЧИСТКА НАСЕЛЕННЫХ</w:t>
      </w:r>
    </w:p>
    <w:p w14:paraId="58AB02F7" w14:textId="77777777" w:rsidR="00000000" w:rsidRDefault="00045D9F">
      <w:pPr>
        <w:pStyle w:val="ConsPlusTitle"/>
        <w:widowControl/>
        <w:jc w:val="center"/>
      </w:pPr>
      <w:r>
        <w:t>МЕСТ, ОТХОДЫ ПРОИЗВОДСТВА И ПОТРЕБЛЕНИЯ</w:t>
      </w:r>
    </w:p>
    <w:p w14:paraId="339D9D31" w14:textId="77777777" w:rsidR="00000000" w:rsidRDefault="00045D9F">
      <w:pPr>
        <w:pStyle w:val="ConsPlusTitle"/>
        <w:widowControl/>
        <w:jc w:val="center"/>
      </w:pPr>
    </w:p>
    <w:p w14:paraId="40A42403" w14:textId="77777777" w:rsidR="00000000" w:rsidRDefault="00045D9F">
      <w:pPr>
        <w:pStyle w:val="ConsPlusTitle"/>
        <w:widowControl/>
        <w:jc w:val="center"/>
      </w:pPr>
      <w:r>
        <w:t>САНИТАРНЫЕ ПРАВИЛА</w:t>
      </w:r>
    </w:p>
    <w:p w14:paraId="74065E4E" w14:textId="77777777" w:rsidR="00000000" w:rsidRDefault="00045D9F">
      <w:pPr>
        <w:pStyle w:val="ConsPlusTitle"/>
        <w:widowControl/>
        <w:jc w:val="center"/>
      </w:pPr>
      <w:r>
        <w:t>ПО ОПРЕДЕЛЕНИЮ КЛАССА ОПАСНОСТИ ТОКСИЧНЫХ</w:t>
      </w:r>
    </w:p>
    <w:p w14:paraId="335CC0A9" w14:textId="77777777" w:rsidR="00000000" w:rsidRDefault="00045D9F">
      <w:pPr>
        <w:pStyle w:val="ConsPlusTitle"/>
        <w:widowControl/>
        <w:jc w:val="center"/>
      </w:pPr>
      <w:r>
        <w:t>ОТХОДОВ ПРОИЗВОДСТВА И ПОТРЕБЛЕНИЯ</w:t>
      </w:r>
    </w:p>
    <w:p w14:paraId="0857E3A5" w14:textId="77777777" w:rsidR="00000000" w:rsidRDefault="00045D9F">
      <w:pPr>
        <w:pStyle w:val="ConsPlusTitle"/>
        <w:widowControl/>
        <w:jc w:val="center"/>
      </w:pPr>
    </w:p>
    <w:p w14:paraId="2EC4F906" w14:textId="77777777" w:rsidR="00000000" w:rsidRDefault="00045D9F">
      <w:pPr>
        <w:pStyle w:val="ConsPlusTitle"/>
        <w:widowControl/>
        <w:jc w:val="center"/>
      </w:pPr>
      <w:r>
        <w:t>Санитарные правила</w:t>
      </w:r>
    </w:p>
    <w:p w14:paraId="55922AFA" w14:textId="77777777" w:rsidR="00000000" w:rsidRDefault="00045D9F">
      <w:pPr>
        <w:pStyle w:val="ConsPlusTitle"/>
        <w:widowControl/>
        <w:jc w:val="center"/>
      </w:pPr>
      <w:r>
        <w:t>СП 2.1.7.1386-03</w:t>
      </w:r>
    </w:p>
    <w:p w14:paraId="6387A3D1" w14:textId="77777777" w:rsidR="00000000" w:rsidRDefault="00045D9F">
      <w:pPr>
        <w:pStyle w:val="ConsPlusNormal"/>
        <w:widowControl/>
        <w:ind w:firstLine="0"/>
        <w:jc w:val="center"/>
      </w:pPr>
    </w:p>
    <w:p w14:paraId="65A47173" w14:textId="77777777" w:rsidR="00000000" w:rsidRDefault="00045D9F">
      <w:pPr>
        <w:pStyle w:val="ConsPlusNormal"/>
        <w:widowControl/>
        <w:ind w:firstLine="0"/>
        <w:jc w:val="center"/>
      </w:pPr>
      <w:r>
        <w:t xml:space="preserve">(в ред. </w:t>
      </w:r>
      <w:hyperlink r:id="rId9" w:history="1">
        <w:r>
          <w:rPr>
            <w:color w:val="0000FF"/>
          </w:rPr>
          <w:t>Изменения N 1</w:t>
        </w:r>
      </w:hyperlink>
      <w:r>
        <w:t>, утв. Постано</w:t>
      </w:r>
      <w:r>
        <w:t>влением Главного</w:t>
      </w:r>
    </w:p>
    <w:p w14:paraId="70A13186" w14:textId="77777777" w:rsidR="00000000" w:rsidRDefault="00045D9F">
      <w:pPr>
        <w:pStyle w:val="ConsPlusNormal"/>
        <w:widowControl/>
        <w:ind w:firstLine="0"/>
        <w:jc w:val="center"/>
      </w:pPr>
      <w:r>
        <w:t>государственного санитарного врача РФ от 12.01.2010 N 2,</w:t>
      </w:r>
    </w:p>
    <w:p w14:paraId="72F5DF55" w14:textId="77777777" w:rsidR="00000000" w:rsidRDefault="00045D9F">
      <w:pPr>
        <w:pStyle w:val="ConsPlusNormal"/>
        <w:widowControl/>
        <w:ind w:firstLine="0"/>
        <w:jc w:val="center"/>
      </w:pPr>
      <w:r>
        <w:t xml:space="preserve">Изменений и дополнений </w:t>
      </w:r>
      <w:hyperlink r:id="rId10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14:paraId="5D85B13E" w14:textId="77777777" w:rsidR="00000000" w:rsidRDefault="00045D9F">
      <w:pPr>
        <w:pStyle w:val="ConsPlusNormal"/>
        <w:widowControl/>
        <w:ind w:firstLine="0"/>
        <w:jc w:val="center"/>
      </w:pPr>
      <w:r>
        <w:t>государственного санитарного врача РФ</w:t>
      </w:r>
      <w:r>
        <w:t xml:space="preserve"> от 31.03.2011 N 28)</w:t>
      </w:r>
    </w:p>
    <w:p w14:paraId="6CED90FB" w14:textId="77777777" w:rsidR="00000000" w:rsidRDefault="00045D9F">
      <w:pPr>
        <w:pStyle w:val="ConsPlusNormal"/>
        <w:widowControl/>
        <w:ind w:firstLine="0"/>
      </w:pPr>
    </w:p>
    <w:p w14:paraId="70DFD7E1" w14:textId="77777777" w:rsidR="00000000" w:rsidRDefault="00045D9F">
      <w:pPr>
        <w:pStyle w:val="ConsPlusNormal"/>
        <w:widowControl/>
        <w:ind w:firstLine="0"/>
        <w:jc w:val="center"/>
        <w:outlineLvl w:val="1"/>
      </w:pPr>
      <w:r>
        <w:lastRenderedPageBreak/>
        <w:t>I. Назначение и область применения</w:t>
      </w:r>
    </w:p>
    <w:p w14:paraId="5669C5C1" w14:textId="77777777" w:rsidR="00000000" w:rsidRDefault="00045D9F">
      <w:pPr>
        <w:pStyle w:val="ConsPlusNormal"/>
        <w:widowControl/>
        <w:ind w:firstLine="0"/>
      </w:pPr>
    </w:p>
    <w:p w14:paraId="32D4500F" w14:textId="77777777" w:rsidR="00000000" w:rsidRDefault="00045D9F">
      <w:pPr>
        <w:pStyle w:val="ConsPlusNormal"/>
        <w:widowControl/>
        <w:ind w:firstLine="540"/>
        <w:jc w:val="both"/>
      </w:pPr>
      <w:r>
        <w:t xml:space="preserve">1.1. Настоящие санитарные правила (далее - правила) разработаны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санита</w:t>
      </w:r>
      <w:r>
        <w:t xml:space="preserve">рно-эпидемиологическом благополучии населения" N 52-ФЗ от 30 марта 1999 г. (Собрание законодательства Российской Федерации, 1999 г., N 14, ст. 1650),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</w:t>
      </w:r>
      <w:r>
        <w:t>ительства Российской Федерации от 24 июля 2000 г.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санитарно-эпидемиологическим нормировании" (Собрание законодательства</w:t>
      </w:r>
      <w:r>
        <w:t xml:space="preserve"> Российской Федерации, 2000 г., N 31, ст. 3295).</w:t>
      </w:r>
    </w:p>
    <w:p w14:paraId="16102C37" w14:textId="77777777" w:rsidR="00000000" w:rsidRDefault="00045D9F">
      <w:pPr>
        <w:pStyle w:val="ConsPlusNormal"/>
        <w:widowControl/>
        <w:ind w:firstLine="540"/>
        <w:jc w:val="both"/>
      </w:pPr>
      <w:r>
        <w:t>1.2. Правила устанавливают гигиенические требования и критерии по определению класса опасности отходов производства и потребления по степени их токсичности и вводятся в целях установления и предотвращения вр</w:t>
      </w:r>
      <w:r>
        <w:t>едного воздействия токсичных отходов (далее - отходы) на среду обитания и здоровье человека.</w:t>
      </w:r>
    </w:p>
    <w:p w14:paraId="057CE884" w14:textId="77777777" w:rsidR="00000000" w:rsidRDefault="00045D9F">
      <w:pPr>
        <w:pStyle w:val="ConsPlusNormal"/>
        <w:widowControl/>
        <w:ind w:firstLine="540"/>
        <w:jc w:val="both"/>
      </w:pPr>
      <w:r>
        <w:t>1.3. Правила не распространяются на радиоактивные, биологические, медицинские, взрыво- и пожароопасные отходы.</w:t>
      </w:r>
    </w:p>
    <w:p w14:paraId="23F0BBB7" w14:textId="77777777" w:rsidR="00000000" w:rsidRDefault="00045D9F">
      <w:pPr>
        <w:pStyle w:val="ConsPlusNormal"/>
        <w:widowControl/>
        <w:ind w:firstLine="0"/>
        <w:jc w:val="both"/>
      </w:pPr>
      <w:r>
        <w:t xml:space="preserve">(п. 1.3 в ред. Изменений и дополнений </w:t>
      </w:r>
      <w:hyperlink r:id="rId1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31.03.2011 N 28)</w:t>
      </w:r>
    </w:p>
    <w:p w14:paraId="655E11F4" w14:textId="77777777" w:rsidR="00000000" w:rsidRDefault="00045D9F">
      <w:pPr>
        <w:pStyle w:val="ConsPlusNormal"/>
        <w:widowControl/>
        <w:ind w:firstLine="540"/>
        <w:jc w:val="both"/>
      </w:pPr>
      <w:r>
        <w:t>1.4. Требования правил являются обязательными для всех юридических лиц и индивидуальных пр</w:t>
      </w:r>
      <w:r>
        <w:t>едпринимателей, занимающихся обращением с отходами производства и потребления.</w:t>
      </w:r>
    </w:p>
    <w:p w14:paraId="64E39980" w14:textId="77777777" w:rsidR="00000000" w:rsidRDefault="00045D9F">
      <w:pPr>
        <w:pStyle w:val="ConsPlusNormal"/>
        <w:widowControl/>
        <w:ind w:firstLine="0"/>
      </w:pPr>
    </w:p>
    <w:p w14:paraId="0A84B7DE" w14:textId="77777777" w:rsidR="00000000" w:rsidRDefault="00045D9F">
      <w:pPr>
        <w:pStyle w:val="ConsPlusNormal"/>
        <w:widowControl/>
        <w:ind w:firstLine="0"/>
        <w:jc w:val="center"/>
        <w:outlineLvl w:val="1"/>
      </w:pPr>
      <w:r>
        <w:t>II. Общие положения</w:t>
      </w:r>
    </w:p>
    <w:p w14:paraId="208E7680" w14:textId="77777777" w:rsidR="00000000" w:rsidRDefault="00045D9F">
      <w:pPr>
        <w:pStyle w:val="ConsPlusNormal"/>
        <w:widowControl/>
        <w:ind w:firstLine="0"/>
      </w:pPr>
    </w:p>
    <w:p w14:paraId="1464BE7B" w14:textId="77777777" w:rsidR="00000000" w:rsidRDefault="00045D9F">
      <w:pPr>
        <w:pStyle w:val="ConsPlusNormal"/>
        <w:widowControl/>
        <w:ind w:firstLine="540"/>
        <w:jc w:val="both"/>
      </w:pPr>
      <w:r>
        <w:t>2.1. Отходы по степени воздействия на среду обитания и здоровье человека распределяются на четыре класса опасности:</w:t>
      </w:r>
    </w:p>
    <w:p w14:paraId="77EC2E13" w14:textId="77777777" w:rsidR="00000000" w:rsidRDefault="00045D9F">
      <w:pPr>
        <w:pStyle w:val="ConsPlusNormal"/>
        <w:widowControl/>
        <w:ind w:firstLine="540"/>
        <w:jc w:val="both"/>
      </w:pPr>
      <w:r>
        <w:t>- 1 класс - чрезвычайно опасные;</w:t>
      </w:r>
    </w:p>
    <w:p w14:paraId="3AB0945A" w14:textId="77777777" w:rsidR="00000000" w:rsidRDefault="00045D9F">
      <w:pPr>
        <w:pStyle w:val="ConsPlusNormal"/>
        <w:widowControl/>
        <w:ind w:firstLine="540"/>
        <w:jc w:val="both"/>
      </w:pPr>
      <w:r>
        <w:t>- 2 класс - высоко опасные;</w:t>
      </w:r>
    </w:p>
    <w:p w14:paraId="23380781" w14:textId="77777777" w:rsidR="00000000" w:rsidRDefault="00045D9F">
      <w:pPr>
        <w:pStyle w:val="ConsPlusNormal"/>
        <w:widowControl/>
        <w:ind w:firstLine="540"/>
        <w:jc w:val="both"/>
      </w:pPr>
      <w:r>
        <w:t>- 3 класс - умеренно опасные;</w:t>
      </w:r>
    </w:p>
    <w:p w14:paraId="3784AC4A" w14:textId="77777777" w:rsidR="00000000" w:rsidRDefault="00045D9F">
      <w:pPr>
        <w:pStyle w:val="ConsPlusNormal"/>
        <w:widowControl/>
        <w:ind w:firstLine="540"/>
        <w:jc w:val="both"/>
      </w:pPr>
      <w:r>
        <w:t>- 4 класс - мало опасные.</w:t>
      </w:r>
    </w:p>
    <w:p w14:paraId="77D27735" w14:textId="77777777" w:rsidR="00000000" w:rsidRDefault="00045D9F">
      <w:pPr>
        <w:pStyle w:val="ConsPlusNormal"/>
        <w:widowControl/>
        <w:ind w:firstLine="0"/>
        <w:jc w:val="both"/>
      </w:pPr>
      <w:r>
        <w:t xml:space="preserve">(п. 2.1 в ред. </w:t>
      </w:r>
      <w:hyperlink r:id="rId14" w:history="1">
        <w:r>
          <w:rPr>
            <w:color w:val="0000FF"/>
          </w:rPr>
          <w:t>Изменения N 1</w:t>
        </w:r>
      </w:hyperlink>
      <w:r>
        <w:t>, утв. Постановлением Главного государственного санитарно</w:t>
      </w:r>
      <w:r>
        <w:t>го врача РФ от 12.01.2010 N 2)</w:t>
      </w:r>
    </w:p>
    <w:p w14:paraId="603434C6" w14:textId="77777777" w:rsidR="00000000" w:rsidRDefault="00045D9F">
      <w:pPr>
        <w:pStyle w:val="ConsPlusNormal"/>
        <w:widowControl/>
        <w:ind w:firstLine="540"/>
        <w:jc w:val="both"/>
      </w:pPr>
      <w:r>
        <w:t>2.2. Определение класса опасности отхода осуществляется аккредитованными в установленном порядке организациями в соответствии с настоящими правилами.</w:t>
      </w:r>
    </w:p>
    <w:p w14:paraId="4DD967F8" w14:textId="77777777" w:rsidR="00000000" w:rsidRDefault="00045D9F">
      <w:pPr>
        <w:pStyle w:val="ConsPlusNormal"/>
        <w:widowControl/>
        <w:ind w:firstLine="0"/>
        <w:jc w:val="both"/>
      </w:pPr>
      <w:r>
        <w:t xml:space="preserve">(п. 2.2 в ред. Изменений и дополнений </w:t>
      </w:r>
      <w:hyperlink r:id="rId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31.03.2011 N 28)</w:t>
      </w:r>
    </w:p>
    <w:p w14:paraId="28767F58" w14:textId="77777777" w:rsidR="00000000" w:rsidRDefault="00045D9F">
      <w:pPr>
        <w:pStyle w:val="ConsPlusNormal"/>
        <w:widowControl/>
        <w:ind w:firstLine="540"/>
        <w:jc w:val="both"/>
      </w:pPr>
      <w:r>
        <w:t xml:space="preserve">2.3. Исключен. - Изменения и дополнения </w:t>
      </w:r>
      <w:hyperlink r:id="rId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31.03.2011 N 28.</w:t>
      </w:r>
    </w:p>
    <w:p w14:paraId="65001C2C" w14:textId="77777777" w:rsidR="00000000" w:rsidRDefault="00045D9F">
      <w:pPr>
        <w:pStyle w:val="ConsPlusNormal"/>
        <w:widowControl/>
        <w:ind w:firstLine="540"/>
        <w:jc w:val="both"/>
      </w:pPr>
      <w:r>
        <w:t>2.4. Класс опасности отхода может быть определен расчетным или (и) экспериментальным методом.</w:t>
      </w:r>
    </w:p>
    <w:p w14:paraId="5045AF95" w14:textId="77777777" w:rsidR="00000000" w:rsidRDefault="00045D9F">
      <w:pPr>
        <w:pStyle w:val="ConsPlusNormal"/>
        <w:widowControl/>
        <w:ind w:firstLine="540"/>
        <w:jc w:val="both"/>
      </w:pPr>
      <w:r>
        <w:t>2.5. Расчетный метод применяется, если известен качеств</w:t>
      </w:r>
      <w:r>
        <w:t>енный и количественный состав отхода и в литературных источниках имеются необходимые сведения для определения показателей опасности компонентов отхода. В противном случае определение класса опасности проводится экспериментально.</w:t>
      </w:r>
    </w:p>
    <w:p w14:paraId="1C6DBAAD" w14:textId="77777777" w:rsidR="00000000" w:rsidRDefault="00045D9F">
      <w:pPr>
        <w:pStyle w:val="ConsPlusNormal"/>
        <w:widowControl/>
        <w:ind w:firstLine="540"/>
        <w:jc w:val="both"/>
      </w:pPr>
      <w:r>
        <w:t xml:space="preserve">2.6. Исключен. - Изменения </w:t>
      </w:r>
      <w:r>
        <w:t xml:space="preserve">и дополнения </w:t>
      </w:r>
      <w:hyperlink r:id="rId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31.03.2011 N 28.</w:t>
      </w:r>
    </w:p>
    <w:p w14:paraId="389F46A1" w14:textId="77777777" w:rsidR="00000000" w:rsidRDefault="00045D9F">
      <w:pPr>
        <w:pStyle w:val="ConsPlusNormal"/>
        <w:widowControl/>
        <w:ind w:firstLine="540"/>
        <w:jc w:val="both"/>
      </w:pPr>
      <w:r>
        <w:t>2.7. Если полученный расчетным методом класс опасности отхода н</w:t>
      </w:r>
      <w:r>
        <w:t>е удовлетворяет его производителя (или собственника), то класс опасности определяется экспериментально.</w:t>
      </w:r>
    </w:p>
    <w:p w14:paraId="516568C7" w14:textId="77777777" w:rsidR="00000000" w:rsidRDefault="00045D9F">
      <w:pPr>
        <w:pStyle w:val="ConsPlusNormal"/>
        <w:widowControl/>
        <w:ind w:firstLine="540"/>
        <w:jc w:val="both"/>
      </w:pPr>
      <w:r>
        <w:t>2.8. Состав отхода определяется производителем (собственником) отхода самостоятельно или с привлечением аккредитованных в установленном порядке организа</w:t>
      </w:r>
      <w:r>
        <w:t xml:space="preserve">ций. Относительное содержание каждого компонента в общей массе отхода Ci (в %) должно представлять собой верхнюю границу содержания данного компонента в общей массе отхода, т.е. соответствовать термину "не более". Сумма величин Ci для всех компонентов, из </w:t>
      </w:r>
      <w:r>
        <w:t>которых состоит отход, должна быть близка к 100%, но не менее 95%. Ответственным за достоверность сведений о составе отхода является его производитель (собственник).</w:t>
      </w:r>
    </w:p>
    <w:p w14:paraId="3A716F6A" w14:textId="77777777" w:rsidR="00000000" w:rsidRDefault="00045D9F">
      <w:pPr>
        <w:pStyle w:val="ConsPlusNormal"/>
        <w:widowControl/>
        <w:ind w:firstLine="540"/>
        <w:jc w:val="both"/>
      </w:pPr>
      <w:r>
        <w:t>2.9. Определение класса опасности отхода производится для каждой партии отходов, вывозимых</w:t>
      </w:r>
      <w:r>
        <w:t xml:space="preserve"> за пределы предприятия, на котором они образовались. При складировании отходов на полигонах (накопителях) предприятия отбор проб для определения класса опасности производится один раз в 3 года при условии неизменности технологического процесса и используе</w:t>
      </w:r>
      <w:r>
        <w:t>мого сырья. При переходе на иные сырьевые ресурсы или при изменении технологии образующиеся отходы в обязательном порядке подвергаются определению класса опасности.</w:t>
      </w:r>
    </w:p>
    <w:p w14:paraId="2CCBF62C" w14:textId="77777777" w:rsidR="00000000" w:rsidRDefault="00045D9F">
      <w:pPr>
        <w:pStyle w:val="ConsPlusNormal"/>
        <w:widowControl/>
        <w:ind w:firstLine="540"/>
        <w:jc w:val="both"/>
      </w:pPr>
      <w:r>
        <w:t>2.10. Установленный производителем (собственником) класс опасности отхода согласовывается с</w:t>
      </w:r>
      <w:r>
        <w:t xml:space="preserve"> учреждением, осуществляющим государственный санитарно-эпидемиологический контроль в соответствующей территории.</w:t>
      </w:r>
    </w:p>
    <w:p w14:paraId="27AFC676" w14:textId="77777777" w:rsidR="00000000" w:rsidRDefault="00045D9F">
      <w:pPr>
        <w:pStyle w:val="ConsPlusNormal"/>
        <w:widowControl/>
        <w:ind w:firstLine="540"/>
        <w:jc w:val="both"/>
      </w:pPr>
      <w:r>
        <w:t xml:space="preserve">2.11. Решение спорных вопросов о принадлежности того или иного отхода к классу опасности осуществляет Федеральный орган исполнительной власти, </w:t>
      </w:r>
      <w:r>
        <w:t>осуществляющий государственный санитарно-эпидемиологический надзор.</w:t>
      </w:r>
    </w:p>
    <w:p w14:paraId="1D5D537E" w14:textId="77777777" w:rsidR="00000000" w:rsidRDefault="00045D9F">
      <w:pPr>
        <w:pStyle w:val="ConsPlusNormal"/>
        <w:widowControl/>
        <w:ind w:firstLine="0"/>
      </w:pPr>
    </w:p>
    <w:p w14:paraId="2058CC36" w14:textId="77777777" w:rsidR="00000000" w:rsidRDefault="00045D9F">
      <w:pPr>
        <w:pStyle w:val="ConsPlusNormal"/>
        <w:widowControl/>
        <w:ind w:firstLine="0"/>
        <w:jc w:val="center"/>
        <w:outlineLvl w:val="1"/>
      </w:pPr>
      <w:r>
        <w:t>III. Требования к отбору, транспортировке</w:t>
      </w:r>
    </w:p>
    <w:p w14:paraId="099EF961" w14:textId="77777777" w:rsidR="00000000" w:rsidRDefault="00045D9F">
      <w:pPr>
        <w:pStyle w:val="ConsPlusNormal"/>
        <w:widowControl/>
        <w:ind w:firstLine="0"/>
        <w:jc w:val="center"/>
      </w:pPr>
      <w:r>
        <w:t>и хранению проб отходов производства и потребления</w:t>
      </w:r>
    </w:p>
    <w:p w14:paraId="32D1B5D6" w14:textId="77777777" w:rsidR="00000000" w:rsidRDefault="00045D9F">
      <w:pPr>
        <w:pStyle w:val="ConsPlusNormal"/>
        <w:widowControl/>
        <w:ind w:firstLine="0"/>
      </w:pPr>
    </w:p>
    <w:p w14:paraId="3239A40A" w14:textId="77777777" w:rsidR="00000000" w:rsidRDefault="00045D9F">
      <w:pPr>
        <w:pStyle w:val="ConsPlusNormal"/>
        <w:widowControl/>
        <w:ind w:firstLine="540"/>
        <w:jc w:val="both"/>
      </w:pPr>
      <w:r>
        <w:t xml:space="preserve">3.1. Отбор проб отходов проводится для определения их качественного, количественного состава </w:t>
      </w:r>
      <w:r>
        <w:t>и класса опасности.</w:t>
      </w:r>
    </w:p>
    <w:p w14:paraId="6856F08B" w14:textId="77777777" w:rsidR="00000000" w:rsidRDefault="00045D9F">
      <w:pPr>
        <w:pStyle w:val="ConsPlusNormal"/>
        <w:widowControl/>
        <w:ind w:firstLine="540"/>
        <w:jc w:val="both"/>
      </w:pPr>
      <w:r>
        <w:t>3.2. Отбор, транспортировка и хранение проб отходов проводятся с учетом физико-химических свойств компонентов отходов (агрегатного состояния, однородности, дисперсности, летучести, химической активности и др.), чтобы исключить искажение</w:t>
      </w:r>
      <w:r>
        <w:t xml:space="preserve"> результатов анализов.</w:t>
      </w:r>
    </w:p>
    <w:p w14:paraId="6A56E753" w14:textId="77777777" w:rsidR="00000000" w:rsidRDefault="00045D9F">
      <w:pPr>
        <w:pStyle w:val="ConsPlusNormal"/>
        <w:widowControl/>
        <w:ind w:firstLine="540"/>
        <w:jc w:val="both"/>
      </w:pPr>
      <w:r>
        <w:t>3.3. Отбор проб проводится на пробных площадках, из емкостей накопителя или из источника образования отхода. На каждые 20 га накопителя закладывается не менее 1 пробной площадки.</w:t>
      </w:r>
    </w:p>
    <w:p w14:paraId="22F54B66" w14:textId="77777777" w:rsidR="00000000" w:rsidRDefault="00045D9F">
      <w:pPr>
        <w:pStyle w:val="ConsPlusNormal"/>
        <w:widowControl/>
        <w:ind w:firstLine="540"/>
        <w:jc w:val="both"/>
      </w:pPr>
      <w:r>
        <w:t xml:space="preserve">3.4. Точечные пробы отбираются на пробных площадках из одного или нескольких слоев или горизонтов методом конверта, по диагонали или любым другим способом с таким расчетом, чтобы в каждом случае проба представляла собой типичную часть отхода. Объединенная </w:t>
      </w:r>
      <w:r>
        <w:t>проба составляется путем смешивания точечных проб (не менее 5 проб), отобранных на одной площадке (из одной емкости). Масса объединенной пробы должна быть не менее 1 кг.</w:t>
      </w:r>
    </w:p>
    <w:p w14:paraId="375A3F47" w14:textId="77777777" w:rsidR="00000000" w:rsidRDefault="00045D9F">
      <w:pPr>
        <w:pStyle w:val="ConsPlusNormal"/>
        <w:widowControl/>
        <w:ind w:firstLine="540"/>
        <w:jc w:val="both"/>
      </w:pPr>
      <w:r>
        <w:t>3.5. Пробы отходов герметично упаковываются в емкости из химически инертного для его к</w:t>
      </w:r>
      <w:r>
        <w:t>омпонентов материала (стекло, тефлон, полиэтилен, металл) и доставляются в лабораторию для химического анализа.</w:t>
      </w:r>
    </w:p>
    <w:p w14:paraId="1C3A5B9D" w14:textId="77777777" w:rsidR="00000000" w:rsidRDefault="00045D9F">
      <w:pPr>
        <w:pStyle w:val="ConsPlusNormal"/>
        <w:widowControl/>
        <w:ind w:firstLine="540"/>
        <w:jc w:val="both"/>
      </w:pPr>
      <w:r>
        <w:t>3.6. Отбор пробы отходов документально оформляется в виде акта. В акте регистрируются: дата отбора пробы, наименование производителя отхода, наи</w:t>
      </w:r>
      <w:r>
        <w:t>менование отхода, количество пробных площадок (емкостей), масса объединенной пробы, Ф.И.О. и должность лица, проводившего пробоотбор, Ф.И.О. и должность лица, в чьем присутствии производился отбор пробы.</w:t>
      </w:r>
    </w:p>
    <w:p w14:paraId="05D96131" w14:textId="77777777" w:rsidR="00000000" w:rsidRDefault="00045D9F">
      <w:pPr>
        <w:pStyle w:val="ConsPlusNormal"/>
        <w:widowControl/>
        <w:ind w:firstLine="540"/>
        <w:jc w:val="both"/>
      </w:pPr>
      <w:r>
        <w:t>3.7. На каждую пробу составляется сопроводительный т</w:t>
      </w:r>
      <w:r>
        <w:t>алон описания отхода, вместе с которым проба вкладывается во внешний полиэтиленовый пакет для обеспечения целостности и безопасности транспортировки. В описании пробы отхода указывается технологический процесс или производство, где образуется отход, основн</w:t>
      </w:r>
      <w:r>
        <w:t>ые химические соединения, входящие в состав отхода, взрывоопасность, горючесть, специфические свойства, наименование отхода в соответствии с федеральным классификатором.</w:t>
      </w:r>
    </w:p>
    <w:p w14:paraId="7F724F64" w14:textId="77777777" w:rsidR="00000000" w:rsidRDefault="00045D9F">
      <w:pPr>
        <w:pStyle w:val="ConsPlusNormal"/>
        <w:widowControl/>
        <w:ind w:firstLine="540"/>
        <w:jc w:val="both"/>
      </w:pPr>
      <w:r>
        <w:t xml:space="preserve">3.8. Транспортировка твердых сыпучих минеральных отходов в воздушно-сухом виде (кроме </w:t>
      </w:r>
      <w:r>
        <w:t>ртутьсодержащих) должна осуществляться в любой неметаллической таре не позднее чем через месяц после их отбора. Транспортировка проб пастообразных отходов и твердых сыпучих ртутьсодержащих и органических отходов осуществляется сразу после отбора в герметич</w:t>
      </w:r>
      <w:r>
        <w:t>ных стеклянных, полиэтиленовых или тефлоновых емкостях соответствующего объема. Транспортировка полужидких отходов осуществляется не позднее чем через неделю после проведения отбора проб в стеклянных или полиэтиленовых емкостях.</w:t>
      </w:r>
    </w:p>
    <w:p w14:paraId="5F5CB12D" w14:textId="77777777" w:rsidR="00000000" w:rsidRDefault="00045D9F">
      <w:pPr>
        <w:pStyle w:val="ConsPlusNormal"/>
        <w:widowControl/>
        <w:ind w:firstLine="540"/>
        <w:jc w:val="both"/>
      </w:pPr>
      <w:r>
        <w:t>3.9. Пробы отходов хранятся</w:t>
      </w:r>
      <w:r>
        <w:t xml:space="preserve"> в хорошо проветриваемом, защищенном от прямых солнечных лучей месте, вдали от источников открытого огня и обогревающих приборов и поверхностей.</w:t>
      </w:r>
    </w:p>
    <w:p w14:paraId="02060350" w14:textId="77777777" w:rsidR="00000000" w:rsidRDefault="00045D9F">
      <w:pPr>
        <w:pStyle w:val="ConsPlusNormal"/>
        <w:widowControl/>
        <w:ind w:firstLine="0"/>
      </w:pPr>
    </w:p>
    <w:p w14:paraId="3BB9C01F" w14:textId="77777777" w:rsidR="00000000" w:rsidRDefault="00045D9F">
      <w:pPr>
        <w:pStyle w:val="ConsPlusNormal"/>
        <w:widowControl/>
        <w:ind w:firstLine="0"/>
        <w:jc w:val="center"/>
        <w:outlineLvl w:val="1"/>
      </w:pPr>
      <w:r>
        <w:t>IV. Расчетный метод определения класса</w:t>
      </w:r>
    </w:p>
    <w:p w14:paraId="600C379C" w14:textId="77777777" w:rsidR="00000000" w:rsidRDefault="00045D9F">
      <w:pPr>
        <w:pStyle w:val="ConsPlusNormal"/>
        <w:widowControl/>
        <w:ind w:firstLine="0"/>
        <w:jc w:val="center"/>
      </w:pPr>
      <w:r>
        <w:t>опасности токсичных отходов производства и потребления</w:t>
      </w:r>
    </w:p>
    <w:p w14:paraId="4FBE3E0D" w14:textId="77777777" w:rsidR="00000000" w:rsidRDefault="00045D9F">
      <w:pPr>
        <w:pStyle w:val="ConsPlusNormal"/>
        <w:widowControl/>
        <w:ind w:firstLine="0"/>
      </w:pPr>
    </w:p>
    <w:p w14:paraId="505F6585" w14:textId="77777777" w:rsidR="00000000" w:rsidRDefault="00045D9F">
      <w:pPr>
        <w:pStyle w:val="ConsPlusNormal"/>
        <w:widowControl/>
        <w:ind w:firstLine="540"/>
        <w:jc w:val="both"/>
      </w:pPr>
      <w:r>
        <w:t xml:space="preserve">4.1. Отнесение </w:t>
      </w:r>
      <w:r>
        <w:t>отхода к классу опасности расчетным методом осуществляется на основании величины суммарного индекса опасности К, рассчитанного по сумме показателей опасности веществ, составляющих отход (Ki). Результаты расчетного определения класса опасности отхода оформл</w:t>
      </w:r>
      <w:r>
        <w:t xml:space="preserve">яют в виде таблицы </w:t>
      </w:r>
      <w:hyperlink r:id="rId18" w:history="1">
        <w:r>
          <w:rPr>
            <w:color w:val="0000FF"/>
          </w:rPr>
          <w:t>(приложение 1).</w:t>
        </w:r>
      </w:hyperlink>
    </w:p>
    <w:p w14:paraId="76C66F43" w14:textId="77777777" w:rsidR="00000000" w:rsidRDefault="00045D9F">
      <w:pPr>
        <w:pStyle w:val="ConsPlusNormal"/>
        <w:widowControl/>
        <w:ind w:firstLine="540"/>
        <w:jc w:val="both"/>
      </w:pPr>
      <w:r>
        <w:t>4.2. Перечень компонентов отхода и их количественное содержание устанавливаются по результатам качественного и количественного химиче</w:t>
      </w:r>
      <w:r>
        <w:t>ского анализа или по составу исходного сырья и технологии его переработки.</w:t>
      </w:r>
    </w:p>
    <w:p w14:paraId="35A75646" w14:textId="77777777" w:rsidR="00000000" w:rsidRDefault="00045D9F">
      <w:pPr>
        <w:pStyle w:val="ConsPlusNormal"/>
        <w:widowControl/>
        <w:ind w:firstLine="540"/>
        <w:jc w:val="both"/>
      </w:pPr>
      <w:r>
        <w:t>4.3. Показатель опасности компонента отхода Ki рассчитывается как отношение концентрации компонента отхода Ci (мг/кг) и коэффициента степени опасности компонента Wi.</w:t>
      </w:r>
    </w:p>
    <w:p w14:paraId="6FA59BDC" w14:textId="77777777" w:rsidR="00000000" w:rsidRDefault="00045D9F">
      <w:pPr>
        <w:pStyle w:val="ConsPlusNormal"/>
        <w:widowControl/>
        <w:ind w:firstLine="0"/>
      </w:pPr>
    </w:p>
    <w:p w14:paraId="3F593E5C" w14:textId="77777777" w:rsidR="00000000" w:rsidRDefault="00045D9F">
      <w:pPr>
        <w:pStyle w:val="ConsPlusNonformat"/>
        <w:widowControl/>
      </w:pPr>
      <w:r>
        <w:t xml:space="preserve">              </w:t>
      </w:r>
      <w:r>
        <w:t xml:space="preserve">            Ki = Ci/Wi                           (1)</w:t>
      </w:r>
    </w:p>
    <w:p w14:paraId="5DBA1794" w14:textId="77777777" w:rsidR="00000000" w:rsidRDefault="00045D9F">
      <w:pPr>
        <w:pStyle w:val="ConsPlusNormal"/>
        <w:widowControl/>
        <w:ind w:firstLine="0"/>
      </w:pPr>
    </w:p>
    <w:p w14:paraId="47275F88" w14:textId="77777777" w:rsidR="00000000" w:rsidRDefault="00045D9F">
      <w:pPr>
        <w:pStyle w:val="ConsPlusNonformat"/>
        <w:widowControl/>
      </w:pPr>
      <w:r>
        <w:t xml:space="preserve">                 lg Wi = 1,2 (Xi - 1), где                     (2)</w:t>
      </w:r>
    </w:p>
    <w:p w14:paraId="4C88CB48" w14:textId="77777777" w:rsidR="00000000" w:rsidRDefault="00045D9F">
      <w:pPr>
        <w:pStyle w:val="ConsPlusNormal"/>
        <w:widowControl/>
        <w:ind w:firstLine="0"/>
      </w:pPr>
    </w:p>
    <w:p w14:paraId="36EB720F" w14:textId="77777777" w:rsidR="00000000" w:rsidRDefault="00045D9F">
      <w:pPr>
        <w:pStyle w:val="ConsPlusNormal"/>
        <w:widowControl/>
        <w:ind w:firstLine="540"/>
        <w:jc w:val="both"/>
      </w:pPr>
      <w:r>
        <w:t>Xi - усредненный параметр опасности компонента отхода.</w:t>
      </w:r>
    </w:p>
    <w:p w14:paraId="01836851" w14:textId="77777777" w:rsidR="00000000" w:rsidRDefault="00045D9F">
      <w:pPr>
        <w:pStyle w:val="ConsPlusNormal"/>
        <w:widowControl/>
        <w:ind w:firstLine="540"/>
        <w:jc w:val="both"/>
      </w:pPr>
      <w:r>
        <w:t>4.4. Алгоритм определения усредненного параметра опасности компонента отхода Xi</w:t>
      </w:r>
      <w:r>
        <w:t>.</w:t>
      </w:r>
    </w:p>
    <w:p w14:paraId="2945AE1D" w14:textId="77777777" w:rsidR="00000000" w:rsidRDefault="00045D9F">
      <w:pPr>
        <w:pStyle w:val="ConsPlusNormal"/>
        <w:widowControl/>
        <w:ind w:firstLine="540"/>
        <w:jc w:val="both"/>
      </w:pPr>
      <w:r>
        <w:t>4.4.1. На основе качественного состава отхода проводится информационный поиск токсикологических, санитарно-гигиенических и физико-химических показателей опасности каждого его компонента.</w:t>
      </w:r>
    </w:p>
    <w:p w14:paraId="71355B56" w14:textId="77777777" w:rsidR="00000000" w:rsidRDefault="00045D9F">
      <w:pPr>
        <w:pStyle w:val="ConsPlusNormal"/>
        <w:widowControl/>
        <w:ind w:firstLine="540"/>
        <w:jc w:val="both"/>
      </w:pPr>
      <w:r>
        <w:t xml:space="preserve">Показатели опасности выбирают из перечня </w:t>
      </w:r>
      <w:hyperlink r:id="rId19" w:history="1">
        <w:r>
          <w:rPr>
            <w:color w:val="0000FF"/>
          </w:rPr>
          <w:t>приложения 2,</w:t>
        </w:r>
      </w:hyperlink>
      <w:r>
        <w:t xml:space="preserve"> а их значения из нормативных документов и литературных источников при этом приводятся полные библиографические данные использованного источника информации.</w:t>
      </w:r>
    </w:p>
    <w:p w14:paraId="26FDDE8E" w14:textId="77777777" w:rsidR="00000000" w:rsidRDefault="00045D9F">
      <w:pPr>
        <w:pStyle w:val="ConsPlusNormal"/>
        <w:widowControl/>
        <w:ind w:firstLine="540"/>
        <w:jc w:val="both"/>
      </w:pPr>
      <w:r>
        <w:t>4.4.2. По значению показ</w:t>
      </w:r>
      <w:r>
        <w:t xml:space="preserve">ателя опасности последнему присваивается балл от 1 до 4 (в соответствии с таблицей </w:t>
      </w:r>
      <w:hyperlink r:id="rId20" w:history="1">
        <w:r>
          <w:rPr>
            <w:color w:val="0000FF"/>
          </w:rPr>
          <w:t>приложения</w:t>
        </w:r>
      </w:hyperlink>
      <w:r>
        <w:t xml:space="preserve"> 2). В расчете используются первые двенадцать показателей. При отсутствии в</w:t>
      </w:r>
      <w:r>
        <w:t xml:space="preserve"> справочной литературе информации по ним используются данные по остальным показателям.</w:t>
      </w:r>
    </w:p>
    <w:p w14:paraId="744FA375" w14:textId="77777777" w:rsidR="00000000" w:rsidRDefault="00045D9F">
      <w:pPr>
        <w:pStyle w:val="ConsPlusNormal"/>
        <w:widowControl/>
        <w:ind w:firstLine="540"/>
        <w:jc w:val="both"/>
      </w:pPr>
      <w:r>
        <w:t>При наличии в источниках информации нескольких значений данного показателя опасности (например, DL50 для разных видов животных) выбирается величина, соответствующая макс</w:t>
      </w:r>
      <w:r>
        <w:t>имальной опасности, т.е. наименьшее значение DL50 и т.д. При отсутствии ПДК допускается использование ОБУВ, ОДК и других расчетных нормативов.</w:t>
      </w:r>
    </w:p>
    <w:p w14:paraId="2E3EB059" w14:textId="77777777" w:rsidR="00000000" w:rsidRDefault="00045D9F">
      <w:pPr>
        <w:pStyle w:val="ConsPlusNormal"/>
        <w:widowControl/>
        <w:ind w:firstLine="540"/>
        <w:jc w:val="both"/>
      </w:pPr>
      <w:r>
        <w:t>4.4.3. При расчете величины Xi учитывается информационный показатель I, который зависит от числа используемых показателей опасности n и имеет следующие значения (в баллах): I = 4 при n - 12 - 11; I = 3 при n - 10 - 9; I = 2 при n - 8 - 7; I = 1 при n &lt;= 6.</w:t>
      </w:r>
    </w:p>
    <w:p w14:paraId="36000F17" w14:textId="77777777" w:rsidR="00000000" w:rsidRDefault="00045D9F">
      <w:pPr>
        <w:pStyle w:val="ConsPlusNormal"/>
        <w:widowControl/>
        <w:ind w:firstLine="540"/>
        <w:jc w:val="both"/>
      </w:pPr>
      <w:r>
        <w:t>4.4.4. Усредненный параметр опасности компонента отхода Xi вычисляется делением суммы баллов по всем показателям, включая информационный, на общее число показателей.</w:t>
      </w:r>
    </w:p>
    <w:p w14:paraId="3B4FA725" w14:textId="77777777" w:rsidR="00000000" w:rsidRDefault="00045D9F">
      <w:pPr>
        <w:pStyle w:val="ConsPlusNormal"/>
        <w:widowControl/>
        <w:ind w:firstLine="540"/>
        <w:jc w:val="both"/>
      </w:pPr>
      <w:r>
        <w:t>4.4.5. Компоненты отходов, состоящие из таких химических элементов, как кремний, титан, н</w:t>
      </w:r>
      <w:r>
        <w:t>атрий, калий, кальций, углерод, фосфор, сера в концентрациях, не превышающих их содержание в основных типах почв, относятся к практически неопасным компонентам с усредненным параметром опасности компонента Xi равным 4.</w:t>
      </w:r>
    </w:p>
    <w:p w14:paraId="79CBFC59" w14:textId="77777777" w:rsidR="00000000" w:rsidRDefault="00045D9F">
      <w:pPr>
        <w:pStyle w:val="ConsPlusNormal"/>
        <w:widowControl/>
        <w:ind w:firstLine="540"/>
        <w:jc w:val="both"/>
      </w:pPr>
      <w:r>
        <w:t xml:space="preserve">4.4.6. При наличии в составе отходов </w:t>
      </w:r>
      <w:r>
        <w:t>веществ, продуктов с доказанной для человека канцерогенностью данному компоненту отхода присваивается значение Wi = 1, остальные показатели опасности не учитываются, т.е. Ki = Ci /1 = Ci.</w:t>
      </w:r>
    </w:p>
    <w:p w14:paraId="219CCE3B" w14:textId="77777777" w:rsidR="00000000" w:rsidRDefault="00045D9F">
      <w:pPr>
        <w:pStyle w:val="ConsPlusNormal"/>
        <w:widowControl/>
        <w:ind w:firstLine="540"/>
        <w:jc w:val="both"/>
      </w:pPr>
      <w:r>
        <w:t xml:space="preserve">4.4.7. Суммарный индекс опасности К равен сумме Ki всех компонентов </w:t>
      </w:r>
      <w:r>
        <w:t>отхода: K = SUM Ki = K1 + K2 + K3 + Kn.</w:t>
      </w:r>
    </w:p>
    <w:p w14:paraId="17A0767E" w14:textId="77777777" w:rsidR="00000000" w:rsidRDefault="00045D9F">
      <w:pPr>
        <w:pStyle w:val="ConsPlusNormal"/>
        <w:widowControl/>
        <w:ind w:firstLine="540"/>
        <w:jc w:val="both"/>
      </w:pPr>
      <w:r>
        <w:t xml:space="preserve">4.4.8. Ранжирование отхода по классам опасности по величине K проводится в соответствии с </w:t>
      </w:r>
      <w:hyperlink r:id="rId21" w:history="1">
        <w:r>
          <w:rPr>
            <w:color w:val="0000FF"/>
          </w:rPr>
          <w:t>приложением 3.</w:t>
        </w:r>
      </w:hyperlink>
    </w:p>
    <w:p w14:paraId="01EE7713" w14:textId="77777777" w:rsidR="00000000" w:rsidRDefault="00045D9F">
      <w:pPr>
        <w:pStyle w:val="ConsPlusNormal"/>
        <w:widowControl/>
        <w:ind w:firstLine="540"/>
        <w:jc w:val="both"/>
      </w:pPr>
      <w:r>
        <w:t>4.4.9. Пример расчета к</w:t>
      </w:r>
      <w:r>
        <w:t xml:space="preserve">ласса опасности отхода приведен в </w:t>
      </w:r>
      <w:hyperlink r:id="rId22" w:history="1">
        <w:r>
          <w:rPr>
            <w:color w:val="0000FF"/>
          </w:rPr>
          <w:t>приложении 4.</w:t>
        </w:r>
      </w:hyperlink>
    </w:p>
    <w:p w14:paraId="345AC954" w14:textId="77777777" w:rsidR="00000000" w:rsidRDefault="00045D9F">
      <w:pPr>
        <w:pStyle w:val="ConsPlusNormal"/>
        <w:widowControl/>
        <w:ind w:firstLine="0"/>
      </w:pPr>
    </w:p>
    <w:p w14:paraId="19EA628D" w14:textId="77777777" w:rsidR="00000000" w:rsidRDefault="00045D9F">
      <w:pPr>
        <w:pStyle w:val="ConsPlusNormal"/>
        <w:widowControl/>
        <w:ind w:firstLine="0"/>
        <w:jc w:val="center"/>
        <w:outlineLvl w:val="1"/>
      </w:pPr>
      <w:r>
        <w:t>V. Экспериментальный метод определения класса</w:t>
      </w:r>
    </w:p>
    <w:p w14:paraId="4FD38D32" w14:textId="77777777" w:rsidR="00000000" w:rsidRDefault="00045D9F">
      <w:pPr>
        <w:pStyle w:val="ConsPlusNormal"/>
        <w:widowControl/>
        <w:ind w:firstLine="0"/>
        <w:jc w:val="center"/>
      </w:pPr>
      <w:r>
        <w:t>опасности токсичных отходов производства и потребления</w:t>
      </w:r>
    </w:p>
    <w:p w14:paraId="01DC8611" w14:textId="77777777" w:rsidR="00000000" w:rsidRDefault="00045D9F">
      <w:pPr>
        <w:pStyle w:val="ConsPlusNormal"/>
        <w:widowControl/>
        <w:ind w:firstLine="0"/>
      </w:pPr>
    </w:p>
    <w:p w14:paraId="040FF7EC" w14:textId="77777777" w:rsidR="00000000" w:rsidRDefault="00045D9F">
      <w:pPr>
        <w:pStyle w:val="ConsPlusNormal"/>
        <w:widowControl/>
        <w:ind w:firstLine="540"/>
        <w:jc w:val="both"/>
      </w:pPr>
      <w:r>
        <w:t>5.1. Эксперимента</w:t>
      </w:r>
      <w:r>
        <w:t>льная оценка степени опасности отхода базируется на принципиальных положениях методологии гигиенического нормирования химических загрязнений среды обитания человека (почва, вода, воздух и др.), а также включает методы, допущенные для целей государственного</w:t>
      </w:r>
      <w:r>
        <w:t xml:space="preserve"> санитарно-эпидемиологического надзора.</w:t>
      </w:r>
    </w:p>
    <w:p w14:paraId="73A6BF9F" w14:textId="77777777" w:rsidR="00000000" w:rsidRDefault="00045D9F">
      <w:pPr>
        <w:pStyle w:val="ConsPlusNormal"/>
        <w:widowControl/>
        <w:ind w:firstLine="540"/>
        <w:jc w:val="both"/>
      </w:pPr>
      <w:r>
        <w:t>5.2. Экспериментальный метод позволяет определить класс опасности отхода как единого целого с учетом комбинированного, комплексного действия его компонентов и продуктов их трансформации на здоровье человека и среду е</w:t>
      </w:r>
      <w:r>
        <w:t>го обитания.</w:t>
      </w:r>
    </w:p>
    <w:p w14:paraId="5F123202" w14:textId="77777777" w:rsidR="00000000" w:rsidRDefault="00045D9F">
      <w:pPr>
        <w:pStyle w:val="ConsPlusNormal"/>
        <w:widowControl/>
        <w:ind w:firstLine="540"/>
        <w:jc w:val="both"/>
      </w:pPr>
      <w:r>
        <w:t>5.3. Обязательным этапом оценки опасности отхода являются исследования по идентификации его химического состава.</w:t>
      </w:r>
    </w:p>
    <w:p w14:paraId="58156000" w14:textId="77777777" w:rsidR="00000000" w:rsidRDefault="00045D9F">
      <w:pPr>
        <w:pStyle w:val="ConsPlusNormal"/>
        <w:widowControl/>
        <w:ind w:firstLine="540"/>
        <w:jc w:val="both"/>
      </w:pPr>
      <w:r>
        <w:t>5.4. Экспериментальная оценка опасности отхода проводится поэтапно по сокращенной или расширенной схеме.</w:t>
      </w:r>
    </w:p>
    <w:p w14:paraId="4710C1B5" w14:textId="77777777" w:rsidR="00000000" w:rsidRDefault="00045D9F">
      <w:pPr>
        <w:pStyle w:val="ConsPlusNormal"/>
        <w:widowControl/>
        <w:ind w:firstLine="540"/>
        <w:jc w:val="both"/>
      </w:pPr>
      <w:r>
        <w:t xml:space="preserve">5.4.1. Сокращенная схема </w:t>
      </w:r>
      <w:r>
        <w:t>оценки опасности отходов включает:</w:t>
      </w:r>
    </w:p>
    <w:p w14:paraId="68E41132" w14:textId="77777777" w:rsidR="00000000" w:rsidRDefault="00045D9F">
      <w:pPr>
        <w:pStyle w:val="ConsPlusNormal"/>
        <w:widowControl/>
        <w:ind w:firstLine="540"/>
        <w:jc w:val="both"/>
      </w:pPr>
      <w:r>
        <w:t>- предварительную оценку водно-миграционной опасности;</w:t>
      </w:r>
    </w:p>
    <w:p w14:paraId="1074A035" w14:textId="77777777" w:rsidR="00000000" w:rsidRDefault="00045D9F">
      <w:pPr>
        <w:pStyle w:val="ConsPlusNormal"/>
        <w:widowControl/>
        <w:ind w:firstLine="540"/>
        <w:jc w:val="both"/>
      </w:pPr>
      <w:r>
        <w:t>- предварительную оценку воздушно-миграционной опасности (для отходов, содержащих летучие компоненты);</w:t>
      </w:r>
    </w:p>
    <w:p w14:paraId="6532BA16" w14:textId="77777777" w:rsidR="00000000" w:rsidRDefault="00045D9F">
      <w:pPr>
        <w:pStyle w:val="ConsPlusNormal"/>
        <w:widowControl/>
        <w:ind w:firstLine="540"/>
        <w:jc w:val="both"/>
      </w:pPr>
      <w:r>
        <w:t>- оценку влияния отхода на биологическую активность почвы экспр</w:t>
      </w:r>
      <w:r>
        <w:t>есс-методами (численность азотобактера, окислительно-восстановительный потенциал почвы, активность азотфиксации);</w:t>
      </w:r>
    </w:p>
    <w:p w14:paraId="6619DDF8" w14:textId="77777777" w:rsidR="00000000" w:rsidRDefault="00045D9F">
      <w:pPr>
        <w:pStyle w:val="ConsPlusNormal"/>
        <w:widowControl/>
        <w:ind w:firstLine="540"/>
        <w:jc w:val="both"/>
      </w:pPr>
      <w:r>
        <w:t>- оценку токсичности отхода методами биотестирования на гидробионтах и в фитотесте;</w:t>
      </w:r>
    </w:p>
    <w:p w14:paraId="0965563A" w14:textId="77777777" w:rsidR="00000000" w:rsidRDefault="00045D9F">
      <w:pPr>
        <w:pStyle w:val="ConsPlusNormal"/>
        <w:widowControl/>
        <w:ind w:firstLine="540"/>
        <w:jc w:val="both"/>
      </w:pPr>
      <w:r>
        <w:t>- оценку острой токсичности экстракта отхода при пероральн</w:t>
      </w:r>
      <w:r>
        <w:t>ом введении на мышах;</w:t>
      </w:r>
    </w:p>
    <w:p w14:paraId="0FA9AE77" w14:textId="77777777" w:rsidR="00000000" w:rsidRDefault="00045D9F">
      <w:pPr>
        <w:pStyle w:val="ConsPlusNormal"/>
        <w:widowControl/>
        <w:ind w:firstLine="540"/>
        <w:jc w:val="both"/>
      </w:pPr>
      <w:r>
        <w:t>- оценку подострой токсичности экстракта отхода при пероральном введении на крысах в месячном опыте.</w:t>
      </w:r>
    </w:p>
    <w:p w14:paraId="7B96B1F7" w14:textId="77777777" w:rsidR="00000000" w:rsidRDefault="00045D9F">
      <w:pPr>
        <w:pStyle w:val="ConsPlusNormal"/>
        <w:widowControl/>
        <w:ind w:firstLine="540"/>
        <w:jc w:val="both"/>
      </w:pPr>
      <w:r>
        <w:t xml:space="preserve">5.4.2. Сокращенная схема обязательна во всех экспериментальных исследованиях. Результаты, полученные по сокращенной схеме, позволяют </w:t>
      </w:r>
      <w:r>
        <w:t>в относительно короткий срок оценить токсичность отхода, выявить лимитирующие пути его воздействия на среду и человека, определить направление дальнейших исследований.</w:t>
      </w:r>
    </w:p>
    <w:p w14:paraId="5F364D69" w14:textId="77777777" w:rsidR="00000000" w:rsidRDefault="00045D9F">
      <w:pPr>
        <w:pStyle w:val="ConsPlusNormal"/>
        <w:widowControl/>
        <w:ind w:firstLine="540"/>
        <w:jc w:val="both"/>
      </w:pPr>
      <w:r>
        <w:t>5.4.3. Расширенная схема исследования отходов проводится в зависимости от результатов пр</w:t>
      </w:r>
      <w:r>
        <w:t>едварительной оценки и включает постановку длительных модельных опытов:</w:t>
      </w:r>
    </w:p>
    <w:p w14:paraId="41449893" w14:textId="77777777" w:rsidR="00000000" w:rsidRDefault="00045D9F">
      <w:pPr>
        <w:pStyle w:val="ConsPlusNormal"/>
        <w:widowControl/>
        <w:ind w:firstLine="540"/>
        <w:jc w:val="both"/>
      </w:pPr>
      <w:r>
        <w:t>- по оценке миграции ингредиентов отхода по профилю почвы;</w:t>
      </w:r>
    </w:p>
    <w:p w14:paraId="7F9E1AA9" w14:textId="77777777" w:rsidR="00000000" w:rsidRDefault="00045D9F">
      <w:pPr>
        <w:pStyle w:val="ConsPlusNormal"/>
        <w:widowControl/>
        <w:ind w:firstLine="540"/>
        <w:jc w:val="both"/>
      </w:pPr>
      <w:r>
        <w:t>- по оценке воздушно-миграционной опасности;</w:t>
      </w:r>
    </w:p>
    <w:p w14:paraId="6F71CEBC" w14:textId="77777777" w:rsidR="00000000" w:rsidRDefault="00045D9F">
      <w:pPr>
        <w:pStyle w:val="ConsPlusNormal"/>
        <w:widowControl/>
        <w:ind w:firstLine="540"/>
        <w:jc w:val="both"/>
      </w:pPr>
      <w:r>
        <w:t>- по оценке влияния отхода на почвенный микробоценоз и биологиче</w:t>
      </w:r>
      <w:r>
        <w:t>скую активность почвы;</w:t>
      </w:r>
    </w:p>
    <w:p w14:paraId="7C15008C" w14:textId="77777777" w:rsidR="00000000" w:rsidRDefault="00045D9F">
      <w:pPr>
        <w:pStyle w:val="ConsPlusNormal"/>
        <w:widowControl/>
        <w:ind w:firstLine="540"/>
        <w:jc w:val="both"/>
      </w:pPr>
      <w:r>
        <w:t>- по оценке уровня транслокации ингредиентов отхода в сельскохозяйственные растения (вегетационные опыты);</w:t>
      </w:r>
    </w:p>
    <w:p w14:paraId="4CC2FD9C" w14:textId="77777777" w:rsidR="00000000" w:rsidRDefault="00045D9F">
      <w:pPr>
        <w:pStyle w:val="ConsPlusNormal"/>
        <w:widowControl/>
        <w:ind w:firstLine="540"/>
        <w:jc w:val="both"/>
      </w:pPr>
      <w:r>
        <w:t>- по оценке влияния компонентов отхода на теплокровный организм в хроническом санитарно-токсикологическом эксперименте.</w:t>
      </w:r>
    </w:p>
    <w:p w14:paraId="6F882229" w14:textId="77777777" w:rsidR="00000000" w:rsidRDefault="00045D9F">
      <w:pPr>
        <w:pStyle w:val="ConsPlusNormal"/>
        <w:widowControl/>
        <w:ind w:firstLine="540"/>
        <w:jc w:val="both"/>
      </w:pPr>
      <w:r>
        <w:t>5.4.4.</w:t>
      </w:r>
      <w:r>
        <w:t xml:space="preserve"> Оценка опасности отхода по расширенной схеме обязательна:</w:t>
      </w:r>
    </w:p>
    <w:p w14:paraId="54936C97" w14:textId="77777777" w:rsidR="00000000" w:rsidRDefault="00045D9F">
      <w:pPr>
        <w:pStyle w:val="ConsPlusNormal"/>
        <w:widowControl/>
        <w:ind w:firstLine="540"/>
        <w:jc w:val="both"/>
      </w:pPr>
      <w:r>
        <w:t>- при предполагаемом использовании отхода в сельском хозяйстве;</w:t>
      </w:r>
    </w:p>
    <w:p w14:paraId="36B9B3B3" w14:textId="77777777" w:rsidR="00000000" w:rsidRDefault="00045D9F">
      <w:pPr>
        <w:pStyle w:val="ConsPlusNormal"/>
        <w:widowControl/>
        <w:ind w:firstLine="540"/>
        <w:jc w:val="both"/>
      </w:pPr>
      <w:r>
        <w:t>- при производстве товаров народного потребления;</w:t>
      </w:r>
    </w:p>
    <w:p w14:paraId="0D2FA183" w14:textId="77777777" w:rsidR="00000000" w:rsidRDefault="00045D9F">
      <w:pPr>
        <w:pStyle w:val="ConsPlusNormal"/>
        <w:widowControl/>
        <w:ind w:firstLine="540"/>
        <w:jc w:val="both"/>
      </w:pPr>
      <w:r>
        <w:t>- во всех случаях, когда возможно контактное, ингаляционное, пероральное или компле</w:t>
      </w:r>
      <w:r>
        <w:t>ксное действие компонентов отхода на здоровье человека.</w:t>
      </w:r>
    </w:p>
    <w:p w14:paraId="7753DD01" w14:textId="77777777" w:rsidR="00000000" w:rsidRDefault="00045D9F">
      <w:pPr>
        <w:pStyle w:val="ConsPlusNormal"/>
        <w:widowControl/>
        <w:ind w:firstLine="0"/>
      </w:pPr>
    </w:p>
    <w:p w14:paraId="675254F7" w14:textId="77777777" w:rsidR="00000000" w:rsidRDefault="00045D9F">
      <w:pPr>
        <w:pStyle w:val="ConsPlusNormal"/>
        <w:widowControl/>
        <w:ind w:firstLine="0"/>
        <w:jc w:val="center"/>
      </w:pPr>
      <w:r>
        <w:t>5.5. Алгоритм экспериментального определения класса</w:t>
      </w:r>
    </w:p>
    <w:p w14:paraId="5C926D42" w14:textId="77777777" w:rsidR="00000000" w:rsidRDefault="00045D9F">
      <w:pPr>
        <w:pStyle w:val="ConsPlusNormal"/>
        <w:widowControl/>
        <w:ind w:firstLine="0"/>
        <w:jc w:val="center"/>
      </w:pPr>
      <w:r>
        <w:t>опасности отхода по сокращенной схеме</w:t>
      </w:r>
    </w:p>
    <w:p w14:paraId="78765B88" w14:textId="77777777" w:rsidR="00000000" w:rsidRDefault="00045D9F">
      <w:pPr>
        <w:pStyle w:val="ConsPlusNormal"/>
        <w:widowControl/>
        <w:ind w:firstLine="0"/>
      </w:pPr>
    </w:p>
    <w:p w14:paraId="6FA27973" w14:textId="77777777" w:rsidR="00000000" w:rsidRDefault="00045D9F">
      <w:pPr>
        <w:pStyle w:val="ConsPlusNormal"/>
        <w:widowControl/>
        <w:ind w:firstLine="540"/>
        <w:jc w:val="both"/>
      </w:pPr>
      <w:r>
        <w:t>5.5.1. Идентификация компонентов отхода проводится с учетом технологии их образования. Стандартными методами</w:t>
      </w:r>
      <w:r>
        <w:t xml:space="preserve"> КХА, наряду с валовым содержанием ингредиентов, определяются водорастворимые, а также подвижные формы элементов, извлекаемые ацетат-аммонийным буфером (рН = 4,8).</w:t>
      </w:r>
    </w:p>
    <w:p w14:paraId="471A1328" w14:textId="77777777" w:rsidR="00000000" w:rsidRDefault="00045D9F">
      <w:pPr>
        <w:pStyle w:val="ConsPlusNormal"/>
        <w:widowControl/>
        <w:ind w:firstLine="540"/>
        <w:jc w:val="both"/>
      </w:pPr>
      <w:r>
        <w:t>5.5.2. Для предварительной оценки водно-миграционной опасности отхода используется ориентиро</w:t>
      </w:r>
      <w:r>
        <w:t>вочный водно-миграционный показатель, который характеризует возможное отрицательное влияние отхода на условия жизни и здоровье человека в результате миграции его компонентов в грунтовые и поверхностные воды.</w:t>
      </w:r>
    </w:p>
    <w:p w14:paraId="4E5DD267" w14:textId="77777777" w:rsidR="00000000" w:rsidRDefault="00045D9F">
      <w:pPr>
        <w:pStyle w:val="ConsPlusNormal"/>
        <w:widowControl/>
        <w:ind w:firstLine="540"/>
        <w:jc w:val="both"/>
      </w:pPr>
      <w:r>
        <w:t>ОВМП определяется по результатам КХА ацетатно-ам</w:t>
      </w:r>
      <w:r>
        <w:t xml:space="preserve">монийного буферного (ОВМПб) и водного (ОВМПв) экстрактов, отражающих содержание в отходе подвижных и водорастворимых форм элементов. Алгоритм расчета данных показателей приводится в </w:t>
      </w:r>
      <w:hyperlink r:id="rId23" w:history="1">
        <w:r>
          <w:rPr>
            <w:color w:val="0000FF"/>
          </w:rPr>
          <w:t>приложении 5.</w:t>
        </w:r>
      </w:hyperlink>
    </w:p>
    <w:p w14:paraId="005D9057" w14:textId="77777777" w:rsidR="00000000" w:rsidRDefault="00045D9F">
      <w:pPr>
        <w:pStyle w:val="ConsPlusNormal"/>
        <w:widowControl/>
        <w:ind w:firstLine="540"/>
        <w:jc w:val="both"/>
      </w:pPr>
      <w:r>
        <w:t xml:space="preserve">Класс опасности отхода по величине ОВМП определяется в соответствии с </w:t>
      </w:r>
      <w:hyperlink r:id="rId24" w:history="1">
        <w:r>
          <w:rPr>
            <w:color w:val="0000FF"/>
          </w:rPr>
          <w:t>приложением 7.</w:t>
        </w:r>
      </w:hyperlink>
    </w:p>
    <w:p w14:paraId="207701B2" w14:textId="77777777" w:rsidR="00000000" w:rsidRDefault="00045D9F">
      <w:pPr>
        <w:pStyle w:val="ConsPlusNormal"/>
        <w:widowControl/>
        <w:ind w:firstLine="540"/>
        <w:jc w:val="both"/>
      </w:pPr>
      <w:r>
        <w:t>При получении разных классов опасности одного и того же</w:t>
      </w:r>
      <w:r>
        <w:t xml:space="preserve"> отхода по указанным показателям приоритет отдается результатам, полученным по ОВМПб, который отражает не только его реальную, но и потенциальную опасность.</w:t>
      </w:r>
    </w:p>
    <w:p w14:paraId="1088C3F7" w14:textId="77777777" w:rsidR="00000000" w:rsidRDefault="00045D9F">
      <w:pPr>
        <w:pStyle w:val="ConsPlusNormal"/>
        <w:widowControl/>
        <w:ind w:firstLine="540"/>
        <w:jc w:val="both"/>
      </w:pPr>
      <w:r>
        <w:t>5.5.3. Предварительная оценка воздушно-миграционной опасности отхода проводится при наличии в них л</w:t>
      </w:r>
      <w:r>
        <w:t xml:space="preserve">етучих веществ расчетным методом. Алгоритм расчета приведен в </w:t>
      </w:r>
      <w:hyperlink r:id="rId25" w:history="1">
        <w:r>
          <w:rPr>
            <w:color w:val="0000FF"/>
          </w:rPr>
          <w:t>приложении 6.</w:t>
        </w:r>
      </w:hyperlink>
    </w:p>
    <w:p w14:paraId="69D2825E" w14:textId="77777777" w:rsidR="00000000" w:rsidRDefault="00045D9F">
      <w:pPr>
        <w:pStyle w:val="ConsPlusNormal"/>
        <w:widowControl/>
        <w:ind w:firstLine="540"/>
        <w:jc w:val="both"/>
      </w:pPr>
      <w:r>
        <w:t>Если расчетом установлено, что концентрация или давление насыщенных паров веществ, создающих</w:t>
      </w:r>
      <w:r>
        <w:t>ся в приземном слое воздуха при температуре 50 град. С, больше чем их ПДКмр в атмосферном воздухе, то необходимо проведение расширенных исследований.</w:t>
      </w:r>
    </w:p>
    <w:p w14:paraId="4BE02D5C" w14:textId="77777777" w:rsidR="00000000" w:rsidRDefault="00045D9F">
      <w:pPr>
        <w:pStyle w:val="ConsPlusNormal"/>
        <w:widowControl/>
        <w:ind w:firstLine="540"/>
        <w:jc w:val="both"/>
      </w:pPr>
      <w:r>
        <w:t>5.5.4. Оценка опасности отхода по влиянию на биологическую активность почвы включает тестирование с культу</w:t>
      </w:r>
      <w:r>
        <w:t>рой Azotobacter chroococcum, основными группами почвенных микроорганизмов (микроскопические почвенные грибы, сапрофитные бактерии и актиномицеты) и определение ОВП. Действие отхода учитывают по угнетению роста тест-культур и сдвигу ОВП более 100 мВ.</w:t>
      </w:r>
    </w:p>
    <w:p w14:paraId="7238FAC2" w14:textId="77777777" w:rsidR="00000000" w:rsidRDefault="00045D9F">
      <w:pPr>
        <w:pStyle w:val="ConsPlusNormal"/>
        <w:widowControl/>
        <w:ind w:firstLine="540"/>
        <w:jc w:val="both"/>
      </w:pPr>
      <w:r>
        <w:t>Ранжир</w:t>
      </w:r>
      <w:r>
        <w:t xml:space="preserve">ование отхода по классам опасности по данным показателям проводится в соответствии с </w:t>
      </w:r>
      <w:hyperlink r:id="rId26" w:history="1">
        <w:r>
          <w:rPr>
            <w:color w:val="0000FF"/>
          </w:rPr>
          <w:t>приложением 7.</w:t>
        </w:r>
      </w:hyperlink>
    </w:p>
    <w:p w14:paraId="0EF8EA9A" w14:textId="77777777" w:rsidR="00000000" w:rsidRDefault="00045D9F">
      <w:pPr>
        <w:pStyle w:val="ConsPlusNormal"/>
        <w:widowControl/>
        <w:ind w:firstLine="540"/>
        <w:jc w:val="both"/>
      </w:pPr>
      <w:r>
        <w:t>При получении разных классов опасности одного и того же отхода по ми</w:t>
      </w:r>
      <w:r>
        <w:t>кробиологическим показателям предпочтение отдается данным, полученным по основным группам микроорганизмов (почвенные грибы, сапрофитные бактерии, актиномицеты).</w:t>
      </w:r>
    </w:p>
    <w:p w14:paraId="7E4CCED0" w14:textId="77777777" w:rsidR="00000000" w:rsidRDefault="00045D9F">
      <w:pPr>
        <w:pStyle w:val="ConsPlusNormal"/>
        <w:widowControl/>
        <w:ind w:firstLine="540"/>
        <w:jc w:val="both"/>
      </w:pPr>
      <w:r>
        <w:t>5.5.5. Экотоксикологические исследования на водных организмах (биотестирование) характеризуют у</w:t>
      </w:r>
      <w:r>
        <w:t>ровень токсикологической опасности отхода. При биотестировании используются методы, допущенные для целей государственного санитарно-эпидемиологического контроля.</w:t>
      </w:r>
    </w:p>
    <w:p w14:paraId="63A6FC98" w14:textId="77777777" w:rsidR="00000000" w:rsidRDefault="00045D9F">
      <w:pPr>
        <w:pStyle w:val="ConsPlusNormal"/>
        <w:widowControl/>
        <w:ind w:firstLine="540"/>
        <w:jc w:val="both"/>
      </w:pPr>
      <w:r>
        <w:t>В экспериментах на гидробионтах необходимо применять не менее 2-х тест-объектов из разных сист</w:t>
      </w:r>
      <w:r>
        <w:t>ематических групп (дафний и инфузорий, цериодафний, бактерий и т.п.). Класс опасности отхода определяется по достоверному эффекту воздействия на гидробионты водного экстракта отхода с учетом разведения, при котором этот эффект наблюдается.</w:t>
      </w:r>
    </w:p>
    <w:p w14:paraId="183536F3" w14:textId="77777777" w:rsidR="00000000" w:rsidRDefault="00045D9F">
      <w:pPr>
        <w:pStyle w:val="ConsPlusNormal"/>
        <w:widowControl/>
        <w:ind w:firstLine="540"/>
        <w:jc w:val="both"/>
      </w:pPr>
      <w:r>
        <w:t xml:space="preserve">Критерии оценки </w:t>
      </w:r>
      <w:r>
        <w:t xml:space="preserve">опасности отхода по влиянию на гидробионты представлены в </w:t>
      </w:r>
      <w:hyperlink r:id="rId27" w:history="1">
        <w:r>
          <w:rPr>
            <w:color w:val="0000FF"/>
          </w:rPr>
          <w:t>приложении 7.</w:t>
        </w:r>
      </w:hyperlink>
    </w:p>
    <w:p w14:paraId="4C89D90D" w14:textId="77777777" w:rsidR="00000000" w:rsidRDefault="00045D9F">
      <w:pPr>
        <w:pStyle w:val="ConsPlusNormal"/>
        <w:widowControl/>
        <w:ind w:firstLine="540"/>
        <w:jc w:val="both"/>
      </w:pPr>
      <w:r>
        <w:t>5.5.6. Оценка опасности отхода по фитотоксическому действию проводится экспресс-методом на прора</w:t>
      </w:r>
      <w:r>
        <w:t>щивание семян. В качестве индикаторов токсичности используются семена сельскохозяйственных растений. Наиболее адекватными тест-растениями являются овес и ячмень.</w:t>
      </w:r>
    </w:p>
    <w:p w14:paraId="5F589A38" w14:textId="77777777" w:rsidR="00000000" w:rsidRDefault="00045D9F">
      <w:pPr>
        <w:pStyle w:val="ConsPlusNormal"/>
        <w:widowControl/>
        <w:ind w:firstLine="540"/>
        <w:jc w:val="both"/>
      </w:pPr>
      <w:r>
        <w:t>Фитотоксическое действие считается доказанным, если в эксперименте зафиксирован фитотоксический эффект - статистически достоверное (р &lt; 0,05) торможение роста корней проростков растений под влиянием водного экстракта отхода. Показателем фитотоксической опа</w:t>
      </w:r>
      <w:r>
        <w:t>сности отхода является среднеэффективное разведение экстракта (ER50), вызывающие торможение роста корней на 50%.</w:t>
      </w:r>
    </w:p>
    <w:p w14:paraId="65212FA8" w14:textId="77777777" w:rsidR="00000000" w:rsidRDefault="00045D9F">
      <w:pPr>
        <w:pStyle w:val="ConsPlusNormal"/>
        <w:widowControl/>
        <w:ind w:firstLine="540"/>
        <w:jc w:val="both"/>
      </w:pPr>
      <w:r>
        <w:t xml:space="preserve">Класс опасности отхода по ER50, устанавливается в соответствии с критериями, представленными в </w:t>
      </w:r>
      <w:hyperlink r:id="rId28" w:history="1">
        <w:r>
          <w:rPr>
            <w:color w:val="0000FF"/>
          </w:rPr>
          <w:t>приложении 7.</w:t>
        </w:r>
      </w:hyperlink>
    </w:p>
    <w:p w14:paraId="452E2DA7" w14:textId="77777777" w:rsidR="00000000" w:rsidRDefault="00045D9F">
      <w:pPr>
        <w:pStyle w:val="ConsPlusNormal"/>
        <w:widowControl/>
        <w:ind w:firstLine="540"/>
        <w:jc w:val="both"/>
      </w:pPr>
      <w:r>
        <w:t>5.5.7. Санитарно-токсикологический эксперимент включает острый и подострый опыт.</w:t>
      </w:r>
    </w:p>
    <w:p w14:paraId="179A2F8B" w14:textId="77777777" w:rsidR="00000000" w:rsidRDefault="00045D9F">
      <w:pPr>
        <w:pStyle w:val="ConsPlusNormal"/>
        <w:widowControl/>
        <w:ind w:firstLine="540"/>
        <w:jc w:val="both"/>
      </w:pPr>
      <w:r>
        <w:t>Острый и подострый токсикологические эксперименты проводятся с экстрактом отхода и его разведениями (1:10, 1:100 и т.д. в</w:t>
      </w:r>
      <w:r>
        <w:t xml:space="preserve"> зависимости от концентрации токсических веществ в нативном экстракте) при их пероральном введении в организм животных.</w:t>
      </w:r>
    </w:p>
    <w:p w14:paraId="111EB31A" w14:textId="77777777" w:rsidR="00000000" w:rsidRDefault="00045D9F">
      <w:pPr>
        <w:pStyle w:val="ConsPlusNormal"/>
        <w:widowControl/>
        <w:ind w:firstLine="540"/>
        <w:jc w:val="both"/>
      </w:pPr>
      <w:r>
        <w:t>Задача острого опыта - установление величины LD50 экстракта отхода при однократном введении. Проведение острого опыта целесообразно, есл</w:t>
      </w:r>
      <w:r>
        <w:t>и концентрации нескольких компонентов отхода достигают значений, соответствующих 1/2 - 1/10 и более от их LD50. За величину LD50 принимается разведение экстракта отхода, вызывающее 50%-ю гибель животных.</w:t>
      </w:r>
    </w:p>
    <w:p w14:paraId="61C9AA7C" w14:textId="77777777" w:rsidR="00000000" w:rsidRDefault="00045D9F">
      <w:pPr>
        <w:pStyle w:val="ConsPlusNormal"/>
        <w:widowControl/>
        <w:ind w:firstLine="540"/>
        <w:jc w:val="both"/>
      </w:pPr>
      <w:r>
        <w:t>Задачей подострого эксперимента является изучение ха</w:t>
      </w:r>
      <w:r>
        <w:t>рактера и степени воздействия экстракта отхода при повторном поступлении в организм животных. Исследуется характер токсикодинамических и кумулятивных свойств отхода. Влияние отхода на организм оценивается на основании статистически достоверных изменений по</w:t>
      </w:r>
      <w:r>
        <w:t xml:space="preserve"> показателям функционального состояния организма лабораторных животных.</w:t>
      </w:r>
    </w:p>
    <w:p w14:paraId="109E402D" w14:textId="77777777" w:rsidR="00000000" w:rsidRDefault="00045D9F">
      <w:pPr>
        <w:pStyle w:val="ConsPlusNormal"/>
        <w:widowControl/>
        <w:ind w:firstLine="540"/>
        <w:jc w:val="both"/>
      </w:pPr>
      <w:r>
        <w:t xml:space="preserve">Критерии опасности отхода по результатам острого и подострого экспериментов представлены в </w:t>
      </w:r>
      <w:hyperlink r:id="rId29" w:history="1">
        <w:r>
          <w:rPr>
            <w:color w:val="0000FF"/>
          </w:rPr>
          <w:t>приложении 7.</w:t>
        </w:r>
      </w:hyperlink>
    </w:p>
    <w:p w14:paraId="2210ABC2" w14:textId="77777777" w:rsidR="00000000" w:rsidRDefault="00045D9F">
      <w:pPr>
        <w:pStyle w:val="ConsPlusNormal"/>
        <w:widowControl/>
        <w:ind w:firstLine="0"/>
      </w:pPr>
    </w:p>
    <w:p w14:paraId="7499E7CC" w14:textId="77777777" w:rsidR="00000000" w:rsidRDefault="00045D9F">
      <w:pPr>
        <w:pStyle w:val="ConsPlusNormal"/>
        <w:widowControl/>
        <w:ind w:firstLine="0"/>
        <w:jc w:val="center"/>
      </w:pPr>
      <w:r>
        <w:t>5.6. Алгоритм экспериментального определения класса</w:t>
      </w:r>
    </w:p>
    <w:p w14:paraId="4F5E7166" w14:textId="77777777" w:rsidR="00000000" w:rsidRDefault="00045D9F">
      <w:pPr>
        <w:pStyle w:val="ConsPlusNormal"/>
        <w:widowControl/>
        <w:ind w:firstLine="0"/>
        <w:jc w:val="center"/>
      </w:pPr>
      <w:r>
        <w:t>опасности отходов по расширенной схеме</w:t>
      </w:r>
    </w:p>
    <w:p w14:paraId="75312C4B" w14:textId="77777777" w:rsidR="00000000" w:rsidRDefault="00045D9F">
      <w:pPr>
        <w:pStyle w:val="ConsPlusNormal"/>
        <w:widowControl/>
        <w:ind w:firstLine="0"/>
      </w:pPr>
    </w:p>
    <w:p w14:paraId="7A7D3C11" w14:textId="77777777" w:rsidR="00000000" w:rsidRDefault="00045D9F">
      <w:pPr>
        <w:pStyle w:val="ConsPlusNormal"/>
        <w:widowControl/>
        <w:ind w:firstLine="540"/>
        <w:jc w:val="both"/>
      </w:pPr>
      <w:r>
        <w:t>5.6.1. Изучение миграции ингредиентов отхода в атмосферный воздух проводятся в стационарных условиях в микроклиматических камерах, обеспечивающих возможно</w:t>
      </w:r>
      <w:r>
        <w:t>сть установления различных почвенно-климатических параметров (температура, влажность и пр.). Уровень воздушно-миграционной опасности определяется кратностью превышения ПДКмр компонентов отхода.</w:t>
      </w:r>
    </w:p>
    <w:p w14:paraId="31765E13" w14:textId="77777777" w:rsidR="00000000" w:rsidRDefault="00045D9F">
      <w:pPr>
        <w:pStyle w:val="ConsPlusNormal"/>
        <w:widowControl/>
        <w:ind w:firstLine="540"/>
        <w:jc w:val="both"/>
      </w:pPr>
      <w:r>
        <w:t>Ранжирование отходов по классам опасности осуществляется в соо</w:t>
      </w:r>
      <w:r>
        <w:t xml:space="preserve">тветствии с </w:t>
      </w:r>
      <w:hyperlink r:id="rId30" w:history="1">
        <w:r>
          <w:rPr>
            <w:color w:val="0000FF"/>
          </w:rPr>
          <w:t>приложением 7.</w:t>
        </w:r>
      </w:hyperlink>
    </w:p>
    <w:p w14:paraId="2503C929" w14:textId="77777777" w:rsidR="00000000" w:rsidRDefault="00045D9F">
      <w:pPr>
        <w:pStyle w:val="ConsPlusNormal"/>
        <w:widowControl/>
        <w:ind w:firstLine="540"/>
        <w:jc w:val="both"/>
      </w:pPr>
      <w:r>
        <w:t>5.6.2. Изучение миграции ингредиентов отхода по профилю почвы проводится в расширенном эксперименте в стационарных опытах с учетом конкретных</w:t>
      </w:r>
      <w:r>
        <w:t xml:space="preserve"> почвенно-климатических условий, специфики отхода и предполагаемого способа его утилизации. Доза внесения отхода рассчитывается по наиболее токсичному компоненту с учетом его ПДКn и предполагаемой нагрузки на почву. Показателем водно-миграционной опасности</w:t>
      </w:r>
      <w:r>
        <w:t xml:space="preserve"> является глубина миграции компонентов отхода по профилю почвы и уровень содержания их в фильтрате. Эффект миграции определяется по кратности превышения ПДКв для определяемых элементов.</w:t>
      </w:r>
    </w:p>
    <w:p w14:paraId="1D48DD99" w14:textId="77777777" w:rsidR="00000000" w:rsidRDefault="00045D9F">
      <w:pPr>
        <w:pStyle w:val="ConsPlusNormal"/>
        <w:widowControl/>
        <w:ind w:firstLine="540"/>
        <w:jc w:val="both"/>
      </w:pPr>
      <w:r>
        <w:t xml:space="preserve">Ранжирование отхода по классам опасности проводят в соответствии с </w:t>
      </w:r>
      <w:hyperlink r:id="rId31" w:history="1">
        <w:r>
          <w:rPr>
            <w:color w:val="0000FF"/>
          </w:rPr>
          <w:t>приложением 7.</w:t>
        </w:r>
      </w:hyperlink>
    </w:p>
    <w:p w14:paraId="0F69F6CD" w14:textId="77777777" w:rsidR="00000000" w:rsidRDefault="00045D9F">
      <w:pPr>
        <w:pStyle w:val="ConsPlusNormal"/>
        <w:widowControl/>
        <w:ind w:firstLine="540"/>
        <w:jc w:val="both"/>
      </w:pPr>
      <w:r>
        <w:t>5.6.3. Изучение биологической активности почвы включает оценку влияния отхода на интенсивность биохимических процессов почвы (дыхание, азотфиксацию, нитрифи</w:t>
      </w:r>
      <w:r>
        <w:t>кацию, денитрификацию и др.). Влияние отхода на почвенный микробоценоз оценивается по изменению численности сапрофитных бактерий, почвенных грибов, актиномицетов и т.д.</w:t>
      </w:r>
    </w:p>
    <w:p w14:paraId="6F2DBD22" w14:textId="77777777" w:rsidR="00000000" w:rsidRDefault="00045D9F">
      <w:pPr>
        <w:pStyle w:val="ConsPlusNormal"/>
        <w:widowControl/>
        <w:ind w:firstLine="540"/>
        <w:jc w:val="both"/>
      </w:pPr>
      <w:r>
        <w:t xml:space="preserve">Критерием опасности отхода являются достоверные изменения показателей, указанные в </w:t>
      </w:r>
      <w:hyperlink r:id="rId32" w:history="1">
        <w:r>
          <w:rPr>
            <w:color w:val="0000FF"/>
          </w:rPr>
          <w:t>приложении 7.</w:t>
        </w:r>
      </w:hyperlink>
    </w:p>
    <w:p w14:paraId="48BDB710" w14:textId="77777777" w:rsidR="00000000" w:rsidRDefault="00045D9F">
      <w:pPr>
        <w:pStyle w:val="ConsPlusNormal"/>
        <w:widowControl/>
        <w:ind w:firstLine="540"/>
        <w:jc w:val="both"/>
      </w:pPr>
      <w:r>
        <w:t>5.6.4. Вегетационные опыты по определению уровня транслокации ингредиентов отхода в сельскохозяйственные растения проводятся в лабораторных или натурных услов</w:t>
      </w:r>
      <w:r>
        <w:t>иях. Об эффекте транслокации судят по накоплению компонентов отхода в растениях, выращенных на почве, содержащей исследуемые отходы.</w:t>
      </w:r>
    </w:p>
    <w:p w14:paraId="3124C871" w14:textId="77777777" w:rsidR="00000000" w:rsidRDefault="00045D9F">
      <w:pPr>
        <w:pStyle w:val="ConsPlusNormal"/>
        <w:widowControl/>
        <w:ind w:firstLine="540"/>
        <w:jc w:val="both"/>
      </w:pPr>
      <w:r>
        <w:t>Критерием опасности по данному показателю являются предельно допустимые концентрации компонентов отхода для пищевых продукт</w:t>
      </w:r>
      <w:r>
        <w:t>ов растительного происхождения и кормов, превышение которых не допускается.</w:t>
      </w:r>
    </w:p>
    <w:p w14:paraId="6B2A528B" w14:textId="77777777" w:rsidR="00000000" w:rsidRDefault="00045D9F">
      <w:pPr>
        <w:pStyle w:val="ConsPlusNormal"/>
        <w:widowControl/>
        <w:ind w:firstLine="540"/>
        <w:jc w:val="both"/>
      </w:pPr>
      <w:r>
        <w:t>5.6.5. Хронический санитарно-токсикологический эксперимент проводится с целью установления степени проявления возможного токсического действия отхода при длительной интоксикации ор</w:t>
      </w:r>
      <w:r>
        <w:t>ганизма его экстрактом. Воздействие отхода на организм оценивается по статистически достоверным изменениям показателей функционального состояния организма (гематологическим, биохимическим, иммунологическим и др.).</w:t>
      </w:r>
    </w:p>
    <w:p w14:paraId="51AD80E0" w14:textId="77777777" w:rsidR="00000000" w:rsidRDefault="00045D9F">
      <w:pPr>
        <w:pStyle w:val="ConsPlusNormal"/>
        <w:widowControl/>
        <w:ind w:firstLine="540"/>
        <w:jc w:val="both"/>
      </w:pPr>
      <w:r>
        <w:t>Конечной целью хронического эксперимента я</w:t>
      </w:r>
      <w:r>
        <w:t xml:space="preserve">вляется установление порогового разведения экстракта, а также разведения, обеспечивающего безопасность отхода в токсикологическом отношении. Класс опасности отхода по влиянию на теплокровный организм определяется в соответствии с </w:t>
      </w:r>
      <w:hyperlink r:id="rId33" w:history="1">
        <w:r>
          <w:rPr>
            <w:color w:val="0000FF"/>
          </w:rPr>
          <w:t>приложением 7.</w:t>
        </w:r>
      </w:hyperlink>
    </w:p>
    <w:p w14:paraId="0835FE40" w14:textId="77777777" w:rsidR="00000000" w:rsidRDefault="00045D9F">
      <w:pPr>
        <w:pStyle w:val="ConsPlusNormal"/>
        <w:widowControl/>
        <w:ind w:firstLine="540"/>
        <w:jc w:val="both"/>
      </w:pPr>
      <w:r>
        <w:t>5.6.6. При оценке биологического действия отхода следует иметь в виду вероятность проявления отдаленных последствий влияния их на теплокровный организм. В этих случаях рекомендуется проведение специальных исследований по изучению тератогенного, эмбриотокси</w:t>
      </w:r>
      <w:r>
        <w:t>ческого, гонадотоксического, мутагенного, канцерогенного и аллергенного эффектов в соответствии с методическими указаниями по каждому виду действия, утвержденными Минздравом России.</w:t>
      </w:r>
    </w:p>
    <w:p w14:paraId="1A678DCE" w14:textId="77777777" w:rsidR="00000000" w:rsidRDefault="00045D9F">
      <w:pPr>
        <w:pStyle w:val="ConsPlusNormal"/>
        <w:widowControl/>
        <w:ind w:firstLine="540"/>
        <w:jc w:val="both"/>
      </w:pPr>
      <w:r>
        <w:t>Объем исследований определяется степенью изученности отдельных компонентов</w:t>
      </w:r>
      <w:r>
        <w:t xml:space="preserve"> отхода в отношении их способности вызывать те или иные виды отдаленных эффектов.</w:t>
      </w:r>
    </w:p>
    <w:p w14:paraId="11B7E64A" w14:textId="77777777" w:rsidR="00000000" w:rsidRDefault="00045D9F">
      <w:pPr>
        <w:pStyle w:val="ConsPlusNormal"/>
        <w:widowControl/>
        <w:ind w:firstLine="540"/>
        <w:jc w:val="both"/>
      </w:pPr>
      <w:r>
        <w:t>5.6.7. Класс опасности отхода устанавливается по результатам комплекса проведенных исследований с учетом лимитирующего показателя вредности, за который принимается показатель</w:t>
      </w:r>
      <w:r>
        <w:t>, выявивший наибольшую степень опасности отхода. При этом приоритет отдается токсикологическим показателям.</w:t>
      </w:r>
    </w:p>
    <w:p w14:paraId="570A5F2D" w14:textId="77777777" w:rsidR="00000000" w:rsidRDefault="00045D9F">
      <w:pPr>
        <w:pStyle w:val="ConsPlusNormal"/>
        <w:widowControl/>
        <w:ind w:firstLine="0"/>
      </w:pPr>
    </w:p>
    <w:p w14:paraId="43F22753" w14:textId="77777777" w:rsidR="00000000" w:rsidRDefault="00045D9F">
      <w:pPr>
        <w:pStyle w:val="ConsPlusNormal"/>
        <w:widowControl/>
        <w:ind w:firstLine="0"/>
        <w:jc w:val="center"/>
        <w:outlineLvl w:val="1"/>
      </w:pPr>
      <w:r>
        <w:t>VI. Требования к документации,</w:t>
      </w:r>
    </w:p>
    <w:p w14:paraId="3BDB7D29" w14:textId="77777777" w:rsidR="00000000" w:rsidRDefault="00045D9F">
      <w:pPr>
        <w:pStyle w:val="ConsPlusNormal"/>
        <w:widowControl/>
        <w:ind w:firstLine="0"/>
        <w:jc w:val="center"/>
      </w:pPr>
      <w:r>
        <w:t>представляемой для утверждения класса</w:t>
      </w:r>
    </w:p>
    <w:p w14:paraId="6E5D57D9" w14:textId="77777777" w:rsidR="00000000" w:rsidRDefault="00045D9F">
      <w:pPr>
        <w:pStyle w:val="ConsPlusNormal"/>
        <w:widowControl/>
        <w:ind w:firstLine="0"/>
        <w:jc w:val="center"/>
      </w:pPr>
      <w:r>
        <w:t>опасности отходов производства и потребления</w:t>
      </w:r>
    </w:p>
    <w:p w14:paraId="0E000464" w14:textId="77777777" w:rsidR="00000000" w:rsidRDefault="00045D9F">
      <w:pPr>
        <w:pStyle w:val="ConsPlusNormal"/>
        <w:widowControl/>
        <w:ind w:firstLine="0"/>
      </w:pPr>
    </w:p>
    <w:p w14:paraId="31B51AD0" w14:textId="77777777" w:rsidR="00000000" w:rsidRDefault="00045D9F">
      <w:pPr>
        <w:pStyle w:val="ConsPlusNormal"/>
        <w:widowControl/>
        <w:ind w:firstLine="540"/>
        <w:jc w:val="both"/>
      </w:pPr>
      <w:r>
        <w:t>Данные по обоснованию класса опасности (токсичности) отхода представляются на утверждение в учреждения, осуществляющие государственный санитарно-эпидемиологический надзор в соответствующей территории Российской Федерации.</w:t>
      </w:r>
    </w:p>
    <w:p w14:paraId="0BD27708" w14:textId="77777777" w:rsidR="00000000" w:rsidRDefault="00045D9F">
      <w:pPr>
        <w:pStyle w:val="ConsPlusNormal"/>
        <w:widowControl/>
        <w:ind w:firstLine="540"/>
        <w:jc w:val="both"/>
      </w:pPr>
      <w:r>
        <w:t>Для утверждения класса опасности з</w:t>
      </w:r>
      <w:r>
        <w:t>аявитель отхода представляет сведения о производителе и (или) собственнике отхода, содержащие все реквизиты и материалы, обосновывающие отнесение токсичного отхода к классу опасности, с соблюдением следующих требований:</w:t>
      </w:r>
    </w:p>
    <w:p w14:paraId="242D1CBD" w14:textId="77777777" w:rsidR="00000000" w:rsidRDefault="00045D9F">
      <w:pPr>
        <w:pStyle w:val="ConsPlusNormal"/>
        <w:widowControl/>
        <w:ind w:firstLine="540"/>
        <w:jc w:val="both"/>
      </w:pPr>
      <w:r>
        <w:t>- наименование отхода должно соответ</w:t>
      </w:r>
      <w:r>
        <w:t>ствовать технологическому регламенту;</w:t>
      </w:r>
    </w:p>
    <w:p w14:paraId="71B4464A" w14:textId="77777777" w:rsidR="00000000" w:rsidRDefault="00045D9F">
      <w:pPr>
        <w:pStyle w:val="ConsPlusNormal"/>
        <w:widowControl/>
        <w:ind w:firstLine="540"/>
        <w:jc w:val="both"/>
      </w:pPr>
      <w:r>
        <w:t>- сведения о составе отхода (по компонентам) должны быть представлены с указанием методик его определения и их погрешностей, заверенные руководителем организации, проводившей исследования с указанием документа ее аккре</w:t>
      </w:r>
      <w:r>
        <w:t>дитации;</w:t>
      </w:r>
    </w:p>
    <w:p w14:paraId="2BF97799" w14:textId="77777777" w:rsidR="00000000" w:rsidRDefault="00045D9F">
      <w:pPr>
        <w:pStyle w:val="ConsPlusNormal"/>
        <w:widowControl/>
        <w:ind w:firstLine="540"/>
        <w:jc w:val="both"/>
      </w:pPr>
      <w:r>
        <w:t xml:space="preserve">- данные по санитарно-гигиеническим и химическим показателям представляют по форме, приведенной в </w:t>
      </w:r>
      <w:hyperlink r:id="rId34" w:history="1">
        <w:r>
          <w:rPr>
            <w:color w:val="0000FF"/>
          </w:rPr>
          <w:t>приложении 1</w:t>
        </w:r>
      </w:hyperlink>
      <w:r>
        <w:t xml:space="preserve"> или (и) </w:t>
      </w:r>
      <w:hyperlink r:id="rId35" w:history="1">
        <w:r>
          <w:rPr>
            <w:color w:val="0000FF"/>
          </w:rPr>
          <w:t>7;</w:t>
        </w:r>
      </w:hyperlink>
    </w:p>
    <w:p w14:paraId="1C6E0605" w14:textId="77777777" w:rsidR="00000000" w:rsidRDefault="00045D9F">
      <w:pPr>
        <w:pStyle w:val="ConsPlusNormal"/>
        <w:widowControl/>
        <w:ind w:firstLine="540"/>
        <w:jc w:val="both"/>
      </w:pPr>
      <w:r>
        <w:t>- при расчетном методе определения класса опасности отхода должно быть представлено заключение и отчет о результатах проведенных расчетов, заверенные руководителем организации, проводившей данную работу;</w:t>
      </w:r>
    </w:p>
    <w:p w14:paraId="43E9B4B3" w14:textId="77777777" w:rsidR="00000000" w:rsidRDefault="00045D9F">
      <w:pPr>
        <w:pStyle w:val="ConsPlusNormal"/>
        <w:widowControl/>
        <w:ind w:firstLine="540"/>
        <w:jc w:val="both"/>
      </w:pPr>
      <w:r>
        <w:t>-</w:t>
      </w:r>
      <w:r>
        <w:t xml:space="preserve"> при экспериментальном методе определения класса опасности отхода должно быть представлено заключение и отчет о результатах проведенных исследований, заверенные руководителем организации, проводившей данную работу.</w:t>
      </w:r>
    </w:p>
    <w:p w14:paraId="77C60A6B" w14:textId="77777777" w:rsidR="00000000" w:rsidRDefault="00045D9F">
      <w:pPr>
        <w:pStyle w:val="ConsPlusNormal"/>
        <w:widowControl/>
        <w:ind w:firstLine="0"/>
      </w:pPr>
    </w:p>
    <w:p w14:paraId="038AB172" w14:textId="77777777" w:rsidR="00000000" w:rsidRDefault="00045D9F">
      <w:pPr>
        <w:pStyle w:val="ConsPlusNormal"/>
        <w:widowControl/>
        <w:ind w:firstLine="0"/>
      </w:pPr>
    </w:p>
    <w:p w14:paraId="7AC61E94" w14:textId="77777777" w:rsidR="00000000" w:rsidRDefault="00045D9F">
      <w:pPr>
        <w:pStyle w:val="ConsPlusNormal"/>
        <w:widowControl/>
        <w:ind w:firstLine="0"/>
      </w:pPr>
    </w:p>
    <w:p w14:paraId="1D900E80" w14:textId="77777777" w:rsidR="00000000" w:rsidRDefault="00045D9F">
      <w:pPr>
        <w:pStyle w:val="ConsPlusNormal"/>
        <w:widowControl/>
        <w:ind w:firstLine="0"/>
      </w:pPr>
    </w:p>
    <w:p w14:paraId="3A890C5B" w14:textId="77777777" w:rsidR="00000000" w:rsidRDefault="00045D9F">
      <w:pPr>
        <w:pStyle w:val="ConsPlusNormal"/>
        <w:widowControl/>
        <w:ind w:firstLine="0"/>
      </w:pPr>
    </w:p>
    <w:p w14:paraId="36ABE051" w14:textId="77777777" w:rsidR="00000000" w:rsidRDefault="00045D9F">
      <w:pPr>
        <w:pStyle w:val="ConsPlusNormal"/>
        <w:widowControl/>
        <w:ind w:firstLine="0"/>
        <w:jc w:val="right"/>
        <w:outlineLvl w:val="1"/>
      </w:pPr>
      <w:r>
        <w:t>Приложение N 1</w:t>
      </w:r>
    </w:p>
    <w:p w14:paraId="7AC9546C" w14:textId="77777777" w:rsidR="00000000" w:rsidRDefault="00045D9F">
      <w:pPr>
        <w:pStyle w:val="ConsPlusNormal"/>
        <w:widowControl/>
        <w:ind w:firstLine="0"/>
        <w:jc w:val="right"/>
      </w:pPr>
      <w:r>
        <w:t>к СанПиН 2.1.7.1386-0</w:t>
      </w:r>
      <w:r>
        <w:t>3</w:t>
      </w:r>
    </w:p>
    <w:p w14:paraId="18B89AA3" w14:textId="77777777" w:rsidR="00000000" w:rsidRDefault="00045D9F">
      <w:pPr>
        <w:pStyle w:val="ConsPlusNormal"/>
        <w:widowControl/>
        <w:ind w:firstLine="0"/>
      </w:pPr>
    </w:p>
    <w:p w14:paraId="7D112C2A" w14:textId="77777777" w:rsidR="00000000" w:rsidRDefault="00045D9F">
      <w:pPr>
        <w:pStyle w:val="ConsPlusNormal"/>
        <w:widowControl/>
        <w:ind w:firstLine="0"/>
        <w:jc w:val="center"/>
      </w:pPr>
      <w:r>
        <w:t>ПОКАЗАТЕЛИ ОПАСНОСТИ И КОНЦЕНТРАЦИИ</w:t>
      </w:r>
    </w:p>
    <w:p w14:paraId="16D83601" w14:textId="77777777" w:rsidR="00000000" w:rsidRDefault="00045D9F">
      <w:pPr>
        <w:pStyle w:val="ConsPlusNormal"/>
        <w:widowControl/>
        <w:ind w:firstLine="0"/>
        <w:jc w:val="center"/>
      </w:pPr>
      <w:r>
        <w:t>КОМПОНЕНТОВ ОТХОДОВ</w:t>
      </w:r>
    </w:p>
    <w:p w14:paraId="7F9C89D1" w14:textId="77777777" w:rsidR="00000000" w:rsidRDefault="00045D9F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1485"/>
        <w:gridCol w:w="1620"/>
        <w:gridCol w:w="675"/>
        <w:gridCol w:w="1620"/>
        <w:gridCol w:w="675"/>
        <w:gridCol w:w="1620"/>
        <w:gridCol w:w="810"/>
        <w:gridCol w:w="945"/>
      </w:tblGrid>
      <w:tr w:rsidR="00000000" w14:paraId="5AD224FF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6025BD" w14:textId="77777777" w:rsidR="00000000" w:rsidRDefault="00045D9F">
            <w:pPr>
              <w:pStyle w:val="ConsPlusNormal"/>
              <w:widowControl/>
              <w:ind w:firstLine="0"/>
            </w:pPr>
            <w:r>
              <w:t>N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94A598" w14:textId="77777777" w:rsidR="00000000" w:rsidRDefault="00045D9F">
            <w:pPr>
              <w:pStyle w:val="ConsPlusNormal"/>
              <w:widowControl/>
              <w:ind w:firstLine="0"/>
            </w:pPr>
            <w:r>
              <w:t>Показатели</w:t>
            </w:r>
            <w:r>
              <w:br/>
              <w:t xml:space="preserve">опасности </w:t>
            </w:r>
          </w:p>
        </w:tc>
        <w:tc>
          <w:tcPr>
            <w:tcW w:w="70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7B35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Наименование компонентов отхода           </w:t>
            </w:r>
            <w:r>
              <w:br/>
              <w:t xml:space="preserve">и его концентрация С (мг/кг)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6290" w14:textId="77777777" w:rsidR="00000000" w:rsidRDefault="00045D9F">
            <w:pPr>
              <w:pStyle w:val="ConsPlusNormal"/>
              <w:widowControl/>
              <w:ind w:firstLine="0"/>
            </w:pPr>
            <w:r>
              <w:t>Источ.</w:t>
            </w:r>
            <w:r>
              <w:br/>
              <w:t xml:space="preserve">инф. </w:t>
            </w:r>
          </w:p>
        </w:tc>
      </w:tr>
      <w:tr w:rsidR="00000000" w14:paraId="52C4D0DF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E2400D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BFFE66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7A6E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Компонент 1, </w:t>
            </w:r>
            <w:r>
              <w:br/>
              <w:t xml:space="preserve">С мг/кг 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8C99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Компонент 2, </w:t>
            </w:r>
            <w:r>
              <w:br/>
              <w:t xml:space="preserve">С мг/кг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C418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Компонент n,  </w:t>
            </w:r>
            <w:r>
              <w:br/>
            </w:r>
            <w:r>
              <w:t xml:space="preserve">Смг/кг 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6D7F99" w14:textId="77777777" w:rsidR="00000000" w:rsidRDefault="00045D9F">
            <w:pPr>
              <w:pStyle w:val="ConsPlusNormal"/>
              <w:widowControl/>
              <w:ind w:firstLine="0"/>
            </w:pPr>
          </w:p>
        </w:tc>
      </w:tr>
      <w:tr w:rsidR="00000000" w14:paraId="1DEC28A9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E602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C340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56FF" w14:textId="77777777" w:rsidR="00000000" w:rsidRDefault="00045D9F">
            <w:pPr>
              <w:pStyle w:val="ConsPlusNormal"/>
              <w:widowControl/>
              <w:ind w:firstLine="0"/>
            </w:pPr>
            <w:r>
              <w:t>Числ. знач.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724B" w14:textId="77777777" w:rsidR="00000000" w:rsidRDefault="00045D9F">
            <w:pPr>
              <w:pStyle w:val="ConsPlusNormal"/>
              <w:widowControl/>
              <w:ind w:firstLine="0"/>
            </w:pPr>
            <w:r>
              <w:t>балл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723F" w14:textId="77777777" w:rsidR="00000000" w:rsidRDefault="00045D9F">
            <w:pPr>
              <w:pStyle w:val="ConsPlusNormal"/>
              <w:widowControl/>
              <w:ind w:firstLine="0"/>
            </w:pPr>
            <w:r>
              <w:t>Числ. знач.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D444" w14:textId="77777777" w:rsidR="00000000" w:rsidRDefault="00045D9F">
            <w:pPr>
              <w:pStyle w:val="ConsPlusNormal"/>
              <w:widowControl/>
              <w:ind w:firstLine="0"/>
            </w:pPr>
            <w:r>
              <w:t>балл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3ECB" w14:textId="77777777" w:rsidR="00000000" w:rsidRDefault="00045D9F">
            <w:pPr>
              <w:pStyle w:val="ConsPlusNormal"/>
              <w:widowControl/>
              <w:ind w:firstLine="0"/>
            </w:pPr>
            <w:r>
              <w:t>Числ. знач.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E8F5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балл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D88A" w14:textId="77777777" w:rsidR="00000000" w:rsidRDefault="00045D9F">
            <w:pPr>
              <w:pStyle w:val="ConsPlusNormal"/>
              <w:widowControl/>
              <w:ind w:firstLine="0"/>
            </w:pPr>
          </w:p>
        </w:tc>
      </w:tr>
      <w:tr w:rsidR="00000000" w14:paraId="1582DDA0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9F0F" w14:textId="77777777" w:rsidR="00000000" w:rsidRDefault="00045D9F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B6C0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ПДКп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B559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E9C0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6376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7151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2D42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07FB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FB35" w14:textId="77777777" w:rsidR="00000000" w:rsidRDefault="00045D9F">
            <w:pPr>
              <w:pStyle w:val="ConsPlusNormal"/>
              <w:widowControl/>
              <w:ind w:firstLine="0"/>
            </w:pPr>
          </w:p>
        </w:tc>
      </w:tr>
      <w:tr w:rsidR="00000000" w14:paraId="412ECB41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ED89" w14:textId="77777777" w:rsidR="00000000" w:rsidRDefault="00045D9F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7344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D104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7413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CCDB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99C5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D47C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828C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051B" w14:textId="77777777" w:rsidR="00000000" w:rsidRDefault="00045D9F">
            <w:pPr>
              <w:pStyle w:val="ConsPlusNormal"/>
              <w:widowControl/>
              <w:ind w:firstLine="0"/>
            </w:pPr>
          </w:p>
        </w:tc>
      </w:tr>
      <w:tr w:rsidR="00000000" w14:paraId="73003E0A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4C6A" w14:textId="77777777" w:rsidR="00000000" w:rsidRDefault="00045D9F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4324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A49A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90C4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B3E7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B72C5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BED8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1EB1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24F2" w14:textId="77777777" w:rsidR="00000000" w:rsidRDefault="00045D9F">
            <w:pPr>
              <w:pStyle w:val="ConsPlusNormal"/>
              <w:widowControl/>
              <w:ind w:firstLine="0"/>
            </w:pPr>
          </w:p>
        </w:tc>
      </w:tr>
      <w:tr w:rsidR="00000000" w14:paraId="51386399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F593" w14:textId="77777777" w:rsidR="00000000" w:rsidRDefault="00045D9F">
            <w:pPr>
              <w:pStyle w:val="ConsPlusNormal"/>
              <w:widowControl/>
              <w:ind w:firstLine="0"/>
            </w:pPr>
            <w:r>
              <w:t>n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1F0A1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1D70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406E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A7A3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CC5E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F5CF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0E0DC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4FE1" w14:textId="77777777" w:rsidR="00000000" w:rsidRDefault="00045D9F">
            <w:pPr>
              <w:pStyle w:val="ConsPlusNormal"/>
              <w:widowControl/>
              <w:ind w:firstLine="0"/>
            </w:pPr>
          </w:p>
        </w:tc>
      </w:tr>
      <w:tr w:rsidR="00000000" w14:paraId="380FEF0C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BDE5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E7D1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X, i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E683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022A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BF2E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0AD8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F714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A8C8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FDCA" w14:textId="77777777" w:rsidR="00000000" w:rsidRDefault="00045D9F">
            <w:pPr>
              <w:pStyle w:val="ConsPlusNormal"/>
              <w:widowControl/>
              <w:ind w:firstLine="0"/>
            </w:pPr>
          </w:p>
        </w:tc>
      </w:tr>
      <w:tr w:rsidR="00000000" w14:paraId="4077F34D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6FD5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1B5E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Wi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A896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4841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9D37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F1EA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77AEC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6C33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D0C5" w14:textId="77777777" w:rsidR="00000000" w:rsidRDefault="00045D9F">
            <w:pPr>
              <w:pStyle w:val="ConsPlusNormal"/>
              <w:widowControl/>
              <w:ind w:firstLine="0"/>
            </w:pPr>
          </w:p>
        </w:tc>
      </w:tr>
      <w:tr w:rsidR="00000000" w14:paraId="1D8E9918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B3BA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CFD9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K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6732D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59CB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A8F6B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F16F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0903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1A230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ED12" w14:textId="77777777" w:rsidR="00000000" w:rsidRDefault="00045D9F">
            <w:pPr>
              <w:pStyle w:val="ConsPlusNormal"/>
              <w:widowControl/>
              <w:ind w:firstLine="0"/>
            </w:pPr>
          </w:p>
        </w:tc>
      </w:tr>
    </w:tbl>
    <w:p w14:paraId="0293E120" w14:textId="77777777" w:rsidR="00000000" w:rsidRDefault="00045D9F">
      <w:pPr>
        <w:pStyle w:val="ConsPlusNormal"/>
        <w:widowControl/>
        <w:ind w:firstLine="0"/>
      </w:pPr>
    </w:p>
    <w:p w14:paraId="7E302CF6" w14:textId="77777777" w:rsidR="00000000" w:rsidRDefault="00045D9F">
      <w:pPr>
        <w:pStyle w:val="ConsPlusNormal"/>
        <w:widowControl/>
        <w:ind w:firstLine="0"/>
      </w:pPr>
    </w:p>
    <w:p w14:paraId="1939DD3F" w14:textId="77777777" w:rsidR="00000000" w:rsidRDefault="00045D9F">
      <w:pPr>
        <w:pStyle w:val="ConsPlusNormal"/>
        <w:widowControl/>
        <w:ind w:firstLine="0"/>
      </w:pPr>
    </w:p>
    <w:p w14:paraId="5BE97873" w14:textId="77777777" w:rsidR="00000000" w:rsidRDefault="00045D9F">
      <w:pPr>
        <w:pStyle w:val="ConsPlusNormal"/>
        <w:widowControl/>
        <w:ind w:firstLine="0"/>
      </w:pPr>
    </w:p>
    <w:p w14:paraId="26BEC752" w14:textId="77777777" w:rsidR="00000000" w:rsidRDefault="00045D9F">
      <w:pPr>
        <w:pStyle w:val="ConsPlusNormal"/>
        <w:widowControl/>
        <w:ind w:firstLine="0"/>
      </w:pPr>
    </w:p>
    <w:p w14:paraId="7FF14BB5" w14:textId="77777777" w:rsidR="00000000" w:rsidRDefault="00045D9F">
      <w:pPr>
        <w:pStyle w:val="ConsPlusNormal"/>
        <w:widowControl/>
        <w:ind w:firstLine="0"/>
        <w:jc w:val="right"/>
        <w:outlineLvl w:val="1"/>
      </w:pPr>
      <w:r>
        <w:t>Приложение N 2</w:t>
      </w:r>
    </w:p>
    <w:p w14:paraId="66F2646D" w14:textId="77777777" w:rsidR="00000000" w:rsidRDefault="00045D9F">
      <w:pPr>
        <w:pStyle w:val="ConsPlusNormal"/>
        <w:widowControl/>
        <w:ind w:firstLine="0"/>
        <w:jc w:val="right"/>
      </w:pPr>
      <w:r>
        <w:t>к СанПиН 2.1.7.1386-03</w:t>
      </w:r>
    </w:p>
    <w:p w14:paraId="7C03853B" w14:textId="77777777" w:rsidR="00000000" w:rsidRDefault="00045D9F">
      <w:pPr>
        <w:pStyle w:val="ConsPlusNormal"/>
        <w:widowControl/>
        <w:ind w:firstLine="0"/>
      </w:pPr>
    </w:p>
    <w:p w14:paraId="2E1B2E42" w14:textId="77777777" w:rsidR="00000000" w:rsidRDefault="00045D9F">
      <w:pPr>
        <w:pStyle w:val="ConsPlusNormal"/>
        <w:widowControl/>
        <w:ind w:firstLine="0"/>
        <w:jc w:val="center"/>
      </w:pPr>
      <w:r>
        <w:t>ТОКСИКОЛОГИЧЕСКИЕ, САНИТАРНО-ГИГИЕНИЧЕСКИЕ</w:t>
      </w:r>
    </w:p>
    <w:p w14:paraId="63CA5D56" w14:textId="77777777" w:rsidR="00000000" w:rsidRDefault="00045D9F">
      <w:pPr>
        <w:pStyle w:val="ConsPlusNormal"/>
        <w:widowControl/>
        <w:ind w:firstLine="0"/>
        <w:jc w:val="center"/>
      </w:pPr>
      <w:r>
        <w:t>И ФИЗИКО-ХИМИЧЕСКИЕ ПОКАЗАТЕЛИ КОМПОНЕНТОВ ОТХОДА</w:t>
      </w:r>
    </w:p>
    <w:p w14:paraId="656B9165" w14:textId="77777777" w:rsidR="00000000" w:rsidRDefault="00045D9F">
      <w:pPr>
        <w:pStyle w:val="ConsPlusNormal"/>
        <w:widowControl/>
        <w:ind w:firstLine="0"/>
      </w:pPr>
    </w:p>
    <w:p w14:paraId="6AB5B1C5" w14:textId="77777777" w:rsidR="00000000" w:rsidRDefault="00045D9F">
      <w:pPr>
        <w:pStyle w:val="ConsPlusNonformat"/>
        <w:widowControl/>
        <w:jc w:val="both"/>
      </w:pPr>
      <w:r>
        <w:t>┌───┬────────────────────┬───────────────────────────────────────┐</w:t>
      </w:r>
    </w:p>
    <w:p w14:paraId="5771C9DA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N </w:t>
      </w:r>
      <w:r>
        <w:t>│</w:t>
      </w:r>
      <w:r>
        <w:t>Показатели опасности</w:t>
      </w:r>
      <w:r>
        <w:t>│</w:t>
      </w:r>
      <w:r>
        <w:t xml:space="preserve">       Уровни и критерии опасности     </w:t>
      </w:r>
      <w:r>
        <w:t>│</w:t>
      </w:r>
    </w:p>
    <w:p w14:paraId="435990A1" w14:textId="77777777" w:rsidR="00000000" w:rsidRDefault="00045D9F">
      <w:pPr>
        <w:pStyle w:val="ConsPlusNonformat"/>
        <w:widowControl/>
        <w:jc w:val="both"/>
      </w:pPr>
      <w:r>
        <w:t>│</w:t>
      </w:r>
      <w:r>
        <w:t>п/п</w:t>
      </w:r>
      <w:r>
        <w:t>│</w:t>
      </w:r>
      <w:r>
        <w:t xml:space="preserve">                    </w:t>
      </w:r>
      <w:r>
        <w:t>├──</w:t>
      </w:r>
      <w:r>
        <w:t>───────┬─────────┬─────────┬─────────┤</w:t>
      </w:r>
    </w:p>
    <w:p w14:paraId="5E0E418F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</w:t>
      </w:r>
      <w:r>
        <w:t>│</w:t>
      </w:r>
      <w:r>
        <w:t xml:space="preserve">    1    </w:t>
      </w:r>
      <w:r>
        <w:t>│</w:t>
      </w:r>
      <w:r>
        <w:t xml:space="preserve">    2    </w:t>
      </w:r>
      <w:r>
        <w:t>│</w:t>
      </w:r>
      <w:r>
        <w:t xml:space="preserve">    3    </w:t>
      </w:r>
      <w:r>
        <w:t>│</w:t>
      </w:r>
      <w:r>
        <w:t xml:space="preserve">    4    </w:t>
      </w:r>
      <w:r>
        <w:t>│</w:t>
      </w:r>
    </w:p>
    <w:p w14:paraId="63F5F951" w14:textId="77777777" w:rsidR="00000000" w:rsidRDefault="00045D9F">
      <w:pPr>
        <w:pStyle w:val="ConsPlusNonformat"/>
        <w:widowControl/>
        <w:jc w:val="both"/>
      </w:pPr>
      <w:r>
        <w:t>├───┼──────────┬─────────┼─────────┼─────────┼─────────┼─────────┤</w:t>
      </w:r>
    </w:p>
    <w:p w14:paraId="6E6A879E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1 </w:t>
      </w:r>
      <w:r>
        <w:t>│</w:t>
      </w:r>
      <w:r>
        <w:t>ПДКп (ОДК)</w:t>
      </w:r>
      <w:r>
        <w:t>│</w:t>
      </w:r>
      <w:r>
        <w:t>неоргани-</w:t>
      </w:r>
      <w:r>
        <w:t>│</w:t>
      </w:r>
      <w:r>
        <w:t xml:space="preserve">   &lt; 5   </w:t>
      </w:r>
      <w:r>
        <w:t>│</w:t>
      </w:r>
      <w:r>
        <w:t xml:space="preserve">  5 - 50 </w:t>
      </w:r>
      <w:r>
        <w:t>│</w:t>
      </w:r>
      <w:r>
        <w:t>51 - 1000</w:t>
      </w:r>
      <w:r>
        <w:t>│</w:t>
      </w:r>
      <w:r>
        <w:t xml:space="preserve"> &gt; 1000  </w:t>
      </w:r>
      <w:r>
        <w:t>│</w:t>
      </w:r>
    </w:p>
    <w:p w14:paraId="07E1A785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химических</w:t>
      </w:r>
      <w:r>
        <w:t>│</w:t>
      </w:r>
      <w:r>
        <w:t xml:space="preserve">ческие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</w:p>
    <w:p w14:paraId="76E45B2D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веществ  </w:t>
      </w:r>
      <w:r>
        <w:t>├─────────┼─────────┼─────────┼─────────┼─────────┤</w:t>
      </w:r>
    </w:p>
    <w:p w14:paraId="318AC097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(мг/кг)  </w:t>
      </w:r>
      <w:r>
        <w:t>│</w:t>
      </w:r>
      <w:r>
        <w:t xml:space="preserve">органи-  </w:t>
      </w:r>
      <w:r>
        <w:t>│</w:t>
      </w:r>
      <w:r>
        <w:t xml:space="preserve">    &lt; 1  </w:t>
      </w:r>
      <w:r>
        <w:t>│</w:t>
      </w:r>
      <w:r>
        <w:t xml:space="preserve">  1 - 9,9</w:t>
      </w:r>
      <w:r>
        <w:t>│</w:t>
      </w:r>
      <w:r>
        <w:t>10 - 99,9</w:t>
      </w:r>
      <w:r>
        <w:t>│</w:t>
      </w:r>
      <w:r>
        <w:t xml:space="preserve">  &gt; 100  </w:t>
      </w:r>
      <w:r>
        <w:t>│</w:t>
      </w:r>
    </w:p>
    <w:p w14:paraId="330B226B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</w:t>
      </w:r>
      <w:r>
        <w:t>│</w:t>
      </w:r>
      <w:r>
        <w:t xml:space="preserve">ческие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</w:p>
    <w:p w14:paraId="4D343A3D" w14:textId="77777777" w:rsidR="00000000" w:rsidRDefault="00045D9F">
      <w:pPr>
        <w:pStyle w:val="ConsPlusNonformat"/>
        <w:widowControl/>
        <w:jc w:val="both"/>
      </w:pPr>
      <w:r>
        <w:t>├───</w:t>
      </w:r>
      <w:r>
        <w:t>┼──────────┴─────────┼─────────┼─────────┼─────────┼─────────┤</w:t>
      </w:r>
    </w:p>
    <w:p w14:paraId="67AB080E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2 </w:t>
      </w:r>
      <w:r>
        <w:t>│</w:t>
      </w:r>
      <w:r>
        <w:t xml:space="preserve">ПДКв (ОДУ) (мг/л)   </w:t>
      </w:r>
      <w:r>
        <w:t>│</w:t>
      </w:r>
      <w:r>
        <w:t xml:space="preserve">  &lt; 0,01 </w:t>
      </w:r>
      <w:r>
        <w:t>│</w:t>
      </w:r>
      <w:r>
        <w:t xml:space="preserve">0,01 -   </w:t>
      </w:r>
      <w:r>
        <w:t>│</w:t>
      </w:r>
      <w:r>
        <w:t xml:space="preserve">0,11 - 1 </w:t>
      </w:r>
      <w:r>
        <w:t>│</w:t>
      </w:r>
      <w:r>
        <w:t xml:space="preserve">  &gt; 1    </w:t>
      </w:r>
      <w:r>
        <w:t>│</w:t>
      </w:r>
    </w:p>
    <w:p w14:paraId="2760EF62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</w:t>
      </w:r>
      <w:r>
        <w:t>│</w:t>
      </w:r>
      <w:r>
        <w:t xml:space="preserve">         </w:t>
      </w:r>
      <w:r>
        <w:t>│</w:t>
      </w:r>
      <w:r>
        <w:t xml:space="preserve">0,1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</w:p>
    <w:p w14:paraId="4CCC4477" w14:textId="77777777" w:rsidR="00000000" w:rsidRDefault="00045D9F">
      <w:pPr>
        <w:pStyle w:val="ConsPlusNonformat"/>
        <w:widowControl/>
        <w:jc w:val="both"/>
      </w:pPr>
      <w:r>
        <w:t>├───┼────────────────────┼─────────┼─────────┼─────────┼───</w:t>
      </w:r>
      <w:r>
        <w:t>──────┤</w:t>
      </w:r>
    </w:p>
    <w:p w14:paraId="536B561B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3 </w:t>
      </w:r>
      <w:r>
        <w:t>│</w:t>
      </w:r>
      <w:r>
        <w:t xml:space="preserve">ПДКр.з. (мг/м3)     </w:t>
      </w:r>
      <w:r>
        <w:t>│</w:t>
      </w:r>
      <w:r>
        <w:t xml:space="preserve">  &lt; 0,1  </w:t>
      </w:r>
      <w:r>
        <w:t>│</w:t>
      </w:r>
      <w:r>
        <w:t xml:space="preserve">0,1 - 1  </w:t>
      </w:r>
      <w:r>
        <w:t>│</w:t>
      </w:r>
      <w:r>
        <w:t xml:space="preserve">1,1 - 10 </w:t>
      </w:r>
      <w:r>
        <w:t>│</w:t>
      </w:r>
      <w:r>
        <w:t xml:space="preserve">  &gt; 10   </w:t>
      </w:r>
      <w:r>
        <w:t>│</w:t>
      </w:r>
    </w:p>
    <w:p w14:paraId="57D33195" w14:textId="77777777" w:rsidR="00000000" w:rsidRDefault="00045D9F">
      <w:pPr>
        <w:pStyle w:val="ConsPlusNonformat"/>
        <w:widowControl/>
        <w:jc w:val="both"/>
      </w:pPr>
      <w:r>
        <w:t>├───┼────────────────────┼─────────┼─────────┼─────────┼─────────┤</w:t>
      </w:r>
    </w:p>
    <w:p w14:paraId="5C2210EC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4 </w:t>
      </w:r>
      <w:r>
        <w:t>│</w:t>
      </w:r>
      <w:r>
        <w:t xml:space="preserve">ПДКс.с. (м.р.)      </w:t>
      </w:r>
      <w:r>
        <w:t>│</w:t>
      </w:r>
      <w:r>
        <w:t xml:space="preserve">  &lt; 0,01 </w:t>
      </w:r>
      <w:r>
        <w:t>│</w:t>
      </w:r>
      <w:r>
        <w:t xml:space="preserve">0,01 -   </w:t>
      </w:r>
      <w:r>
        <w:t>│</w:t>
      </w:r>
      <w:r>
        <w:t xml:space="preserve">0,11 - 1 </w:t>
      </w:r>
      <w:r>
        <w:t>│</w:t>
      </w:r>
      <w:r>
        <w:t xml:space="preserve">  &gt; 1    </w:t>
      </w:r>
      <w:r>
        <w:t>│</w:t>
      </w:r>
    </w:p>
    <w:p w14:paraId="21F007E0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(ОБУВ) (мг/м3)      </w:t>
      </w:r>
      <w:r>
        <w:t>│</w:t>
      </w:r>
      <w:r>
        <w:t xml:space="preserve">         </w:t>
      </w:r>
      <w:r>
        <w:t>│</w:t>
      </w:r>
      <w:r>
        <w:t xml:space="preserve">0,1      </w:t>
      </w:r>
      <w:r>
        <w:t>│</w:t>
      </w:r>
      <w:r>
        <w:t xml:space="preserve"> </w:t>
      </w:r>
      <w:r>
        <w:t xml:space="preserve">        </w:t>
      </w:r>
      <w:r>
        <w:t>│</w:t>
      </w:r>
      <w:r>
        <w:t xml:space="preserve">         </w:t>
      </w:r>
      <w:r>
        <w:t>│</w:t>
      </w:r>
    </w:p>
    <w:p w14:paraId="106AE38F" w14:textId="77777777" w:rsidR="00000000" w:rsidRDefault="00045D9F">
      <w:pPr>
        <w:pStyle w:val="ConsPlusNonformat"/>
        <w:widowControl/>
        <w:jc w:val="both"/>
      </w:pPr>
      <w:r>
        <w:t>├───┼────────────────────┼─────────┼─────────┼─────────┼─────────┤</w:t>
      </w:r>
    </w:p>
    <w:p w14:paraId="6FA8ADDA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5 </w:t>
      </w:r>
      <w:r>
        <w:t>│</w:t>
      </w:r>
      <w:r>
        <w:t xml:space="preserve">Класс опасности в   </w:t>
      </w:r>
      <w:r>
        <w:t>│</w:t>
      </w:r>
      <w:r>
        <w:t xml:space="preserve">   1     </w:t>
      </w:r>
      <w:r>
        <w:t>│</w:t>
      </w:r>
      <w:r>
        <w:t xml:space="preserve">   2     </w:t>
      </w:r>
      <w:r>
        <w:t>│</w:t>
      </w:r>
      <w:r>
        <w:t xml:space="preserve">    3    </w:t>
      </w:r>
      <w:r>
        <w:t>│</w:t>
      </w:r>
      <w:r>
        <w:t xml:space="preserve">    4    </w:t>
      </w:r>
      <w:r>
        <w:t>│</w:t>
      </w:r>
    </w:p>
    <w:p w14:paraId="35227A49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воде       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</w:p>
    <w:p w14:paraId="06BA0030" w14:textId="77777777" w:rsidR="00000000" w:rsidRDefault="00045D9F">
      <w:pPr>
        <w:pStyle w:val="ConsPlusNonformat"/>
        <w:widowControl/>
        <w:jc w:val="both"/>
      </w:pPr>
      <w:r>
        <w:t>├───┼────────────────────┼─────────</w:t>
      </w:r>
      <w:r>
        <w:t>┼─────────┼─────────┼─────────┤</w:t>
      </w:r>
    </w:p>
    <w:p w14:paraId="28A5F7B9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6 </w:t>
      </w:r>
      <w:r>
        <w:t>│</w:t>
      </w:r>
      <w:r>
        <w:t xml:space="preserve">Класс опасности в   </w:t>
      </w:r>
      <w:r>
        <w:t>│</w:t>
      </w:r>
      <w:r>
        <w:t xml:space="preserve">   1     </w:t>
      </w:r>
      <w:r>
        <w:t>│</w:t>
      </w:r>
      <w:r>
        <w:t xml:space="preserve">   2     </w:t>
      </w:r>
      <w:r>
        <w:t>│</w:t>
      </w:r>
      <w:r>
        <w:t xml:space="preserve">    3    </w:t>
      </w:r>
      <w:r>
        <w:t>│</w:t>
      </w:r>
      <w:r>
        <w:t xml:space="preserve">    4    </w:t>
      </w:r>
      <w:r>
        <w:t>│</w:t>
      </w:r>
    </w:p>
    <w:p w14:paraId="021D3639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рабочей зоне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</w:p>
    <w:p w14:paraId="35B5DD28" w14:textId="77777777" w:rsidR="00000000" w:rsidRDefault="00045D9F">
      <w:pPr>
        <w:pStyle w:val="ConsPlusNonformat"/>
        <w:widowControl/>
        <w:jc w:val="both"/>
      </w:pPr>
      <w:r>
        <w:t>├───┼────────────────────┼─────────┼─────────┼─────────┼─────────┤</w:t>
      </w:r>
    </w:p>
    <w:p w14:paraId="1CF22712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7 </w:t>
      </w:r>
      <w:r>
        <w:t>│</w:t>
      </w:r>
      <w:r>
        <w:t xml:space="preserve">Класс опасности в </w:t>
      </w:r>
      <w:r>
        <w:t xml:space="preserve">  </w:t>
      </w:r>
      <w:r>
        <w:t>│</w:t>
      </w:r>
      <w:r>
        <w:t xml:space="preserve">   1     </w:t>
      </w:r>
      <w:r>
        <w:t>│</w:t>
      </w:r>
      <w:r>
        <w:t xml:space="preserve">   2     </w:t>
      </w:r>
      <w:r>
        <w:t>│</w:t>
      </w:r>
      <w:r>
        <w:t xml:space="preserve">    3    </w:t>
      </w:r>
      <w:r>
        <w:t>│</w:t>
      </w:r>
      <w:r>
        <w:t xml:space="preserve">    4    </w:t>
      </w:r>
      <w:r>
        <w:t>│</w:t>
      </w:r>
    </w:p>
    <w:p w14:paraId="10D1985C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атмосферном воздухе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</w:p>
    <w:p w14:paraId="53CECB73" w14:textId="77777777" w:rsidR="00000000" w:rsidRDefault="00045D9F">
      <w:pPr>
        <w:pStyle w:val="ConsPlusNonformat"/>
        <w:widowControl/>
        <w:jc w:val="both"/>
      </w:pPr>
      <w:r>
        <w:t>├───┼────────────────────┼─────────┼─────────┼─────────┼─────────┤</w:t>
      </w:r>
    </w:p>
    <w:p w14:paraId="3F5FE64D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8 </w:t>
      </w:r>
      <w:r>
        <w:t>│</w:t>
      </w:r>
      <w:r>
        <w:t xml:space="preserve">Класс опасности в   </w:t>
      </w:r>
      <w:r>
        <w:t>│</w:t>
      </w:r>
      <w:r>
        <w:t xml:space="preserve">   1     </w:t>
      </w:r>
      <w:r>
        <w:t>│</w:t>
      </w:r>
      <w:r>
        <w:t xml:space="preserve">   2     </w:t>
      </w:r>
      <w:r>
        <w:t>│</w:t>
      </w:r>
      <w:r>
        <w:t xml:space="preserve">    3    </w:t>
      </w:r>
      <w:r>
        <w:t>│</w:t>
      </w:r>
      <w:r>
        <w:t xml:space="preserve">    4    </w:t>
      </w:r>
      <w:r>
        <w:t>│</w:t>
      </w:r>
    </w:p>
    <w:p w14:paraId="5D12E48C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почве </w:t>
      </w:r>
      <w:r>
        <w:t xml:space="preserve">     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</w:p>
    <w:p w14:paraId="38D6C120" w14:textId="77777777" w:rsidR="00000000" w:rsidRDefault="00045D9F">
      <w:pPr>
        <w:pStyle w:val="ConsPlusNonformat"/>
        <w:widowControl/>
        <w:jc w:val="both"/>
      </w:pPr>
      <w:r>
        <w:t>├───┼────────────────────┼─────────┼─────────┼─────────┼─────────┤</w:t>
      </w:r>
    </w:p>
    <w:p w14:paraId="21BBC28B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9 </w:t>
      </w:r>
      <w:r>
        <w:t>│</w:t>
      </w:r>
      <w:r>
        <w:t xml:space="preserve">DL50 (мг/кг) перо-  </w:t>
      </w:r>
      <w:r>
        <w:t>│</w:t>
      </w:r>
      <w:r>
        <w:t xml:space="preserve">  &lt; 15   </w:t>
      </w:r>
      <w:r>
        <w:t>│</w:t>
      </w:r>
      <w:r>
        <w:t xml:space="preserve">15 - 150 </w:t>
      </w:r>
      <w:r>
        <w:t>│</w:t>
      </w:r>
      <w:r>
        <w:t xml:space="preserve">151 -    </w:t>
      </w:r>
      <w:r>
        <w:t>│</w:t>
      </w:r>
      <w:r>
        <w:t xml:space="preserve">  &gt; 5000 </w:t>
      </w:r>
      <w:r>
        <w:t>│</w:t>
      </w:r>
    </w:p>
    <w:p w14:paraId="3B2300C6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рально     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5000     </w:t>
      </w:r>
      <w:r>
        <w:t>│</w:t>
      </w:r>
      <w:r>
        <w:t xml:space="preserve">         </w:t>
      </w:r>
      <w:r>
        <w:t>│</w:t>
      </w:r>
    </w:p>
    <w:p w14:paraId="48E18133" w14:textId="77777777" w:rsidR="00000000" w:rsidRDefault="00045D9F">
      <w:pPr>
        <w:pStyle w:val="ConsPlusNonformat"/>
        <w:widowControl/>
        <w:jc w:val="both"/>
      </w:pPr>
      <w:r>
        <w:t>├───┼────────────────────┼─────────┼─────────┼─────────┼─────────┤</w:t>
      </w:r>
    </w:p>
    <w:p w14:paraId="0E265021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10 </w:t>
      </w:r>
      <w:r>
        <w:t>│</w:t>
      </w:r>
      <w:r>
        <w:t xml:space="preserve">СL50 (мг/м3)        </w:t>
      </w:r>
      <w:r>
        <w:t>│</w:t>
      </w:r>
      <w:r>
        <w:t xml:space="preserve">  &lt; 500  </w:t>
      </w:r>
      <w:r>
        <w:t>│</w:t>
      </w:r>
      <w:r>
        <w:t xml:space="preserve">500 -    </w:t>
      </w:r>
      <w:r>
        <w:t>│</w:t>
      </w:r>
      <w:r>
        <w:t xml:space="preserve">5001 -   </w:t>
      </w:r>
      <w:r>
        <w:t>│</w:t>
      </w:r>
      <w:r>
        <w:t xml:space="preserve"> &gt; 50000 </w:t>
      </w:r>
      <w:r>
        <w:t>│</w:t>
      </w:r>
    </w:p>
    <w:p w14:paraId="6EDCCA37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</w:t>
      </w:r>
      <w:r>
        <w:t>│</w:t>
      </w:r>
      <w:r>
        <w:t xml:space="preserve">         </w:t>
      </w:r>
      <w:r>
        <w:t>│</w:t>
      </w:r>
      <w:r>
        <w:t xml:space="preserve">5000     </w:t>
      </w:r>
      <w:r>
        <w:t>│</w:t>
      </w:r>
      <w:r>
        <w:t xml:space="preserve">50000    </w:t>
      </w:r>
      <w:r>
        <w:t>│</w:t>
      </w:r>
      <w:r>
        <w:t xml:space="preserve">         </w:t>
      </w:r>
      <w:r>
        <w:t>│</w:t>
      </w:r>
    </w:p>
    <w:p w14:paraId="2746A415" w14:textId="77777777" w:rsidR="00000000" w:rsidRDefault="00045D9F">
      <w:pPr>
        <w:pStyle w:val="ConsPlusNonformat"/>
        <w:widowControl/>
        <w:jc w:val="both"/>
      </w:pPr>
      <w:r>
        <w:t>├───┼────────────────────┼─────────┼─────────┼────────</w:t>
      </w:r>
      <w:r>
        <w:t>─┼─────────┤</w:t>
      </w:r>
    </w:p>
    <w:p w14:paraId="5C117618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11 </w:t>
      </w:r>
      <w:r>
        <w:t>│</w:t>
      </w:r>
      <w:r>
        <w:t xml:space="preserve">Канцерогенность     </w:t>
      </w:r>
      <w:r>
        <w:t>│</w:t>
      </w:r>
      <w:r>
        <w:t xml:space="preserve">доказана </w:t>
      </w:r>
      <w:r>
        <w:t>│</w:t>
      </w:r>
      <w:r>
        <w:t xml:space="preserve">доказана </w:t>
      </w:r>
      <w:r>
        <w:t>│</w:t>
      </w:r>
      <w:r>
        <w:t xml:space="preserve">есть ве- </w:t>
      </w:r>
      <w:r>
        <w:t>│</w:t>
      </w:r>
      <w:r>
        <w:t xml:space="preserve">неканце- </w:t>
      </w:r>
      <w:r>
        <w:t>│</w:t>
      </w:r>
    </w:p>
    <w:p w14:paraId="24EC66F7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</w:t>
      </w:r>
      <w:r>
        <w:t>│</w:t>
      </w:r>
      <w:r>
        <w:t>для чело-</w:t>
      </w:r>
      <w:r>
        <w:t>│</w:t>
      </w:r>
      <w:r>
        <w:t xml:space="preserve">для жи-  </w:t>
      </w:r>
      <w:r>
        <w:t>│</w:t>
      </w:r>
      <w:r>
        <w:t>роятность</w:t>
      </w:r>
      <w:r>
        <w:t>│</w:t>
      </w:r>
      <w:r>
        <w:t xml:space="preserve">роген-   </w:t>
      </w:r>
      <w:r>
        <w:t>│</w:t>
      </w:r>
    </w:p>
    <w:p w14:paraId="1C36C8F5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</w:t>
      </w:r>
      <w:r>
        <w:t>│</w:t>
      </w:r>
      <w:r>
        <w:t xml:space="preserve">века     </w:t>
      </w:r>
      <w:r>
        <w:t>│</w:t>
      </w:r>
      <w:r>
        <w:t xml:space="preserve">вотных   </w:t>
      </w:r>
      <w:r>
        <w:t>│</w:t>
      </w:r>
      <w:r>
        <w:t xml:space="preserve">для жи-  </w:t>
      </w:r>
      <w:r>
        <w:t>│</w:t>
      </w:r>
      <w:r>
        <w:t xml:space="preserve">ность    </w:t>
      </w:r>
      <w:r>
        <w:t>│</w:t>
      </w:r>
    </w:p>
    <w:p w14:paraId="7CC80D75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 xml:space="preserve">   </w:t>
      </w:r>
      <w:r>
        <w:t>│</w:t>
      </w:r>
      <w:r>
        <w:t xml:space="preserve">вотных   </w:t>
      </w:r>
      <w:r>
        <w:t>│</w:t>
      </w:r>
      <w:r>
        <w:t xml:space="preserve">(доказа- </w:t>
      </w:r>
      <w:r>
        <w:t>│</w:t>
      </w:r>
    </w:p>
    <w:p w14:paraId="21B93306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но)      </w:t>
      </w:r>
      <w:r>
        <w:t>│</w:t>
      </w:r>
    </w:p>
    <w:p w14:paraId="58E727D9" w14:textId="77777777" w:rsidR="00000000" w:rsidRDefault="00045D9F">
      <w:pPr>
        <w:pStyle w:val="ConsPlusNonformat"/>
        <w:widowControl/>
        <w:jc w:val="both"/>
      </w:pPr>
      <w:r>
        <w:t>├───┼────────────────────┼─────────┼─────────┼─────────┼─────────┤</w:t>
      </w:r>
    </w:p>
    <w:p w14:paraId="36F0924A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12 </w:t>
      </w:r>
      <w:r>
        <w:t>│</w:t>
      </w:r>
      <w:r>
        <w:t xml:space="preserve">Lg (S, мг/л/ПДКв)   </w:t>
      </w:r>
      <w:r>
        <w:t>│</w:t>
      </w:r>
      <w:r>
        <w:t xml:space="preserve">  &gt; 5    </w:t>
      </w:r>
      <w:r>
        <w:t>│</w:t>
      </w:r>
      <w:r>
        <w:t xml:space="preserve"> 5 - 2   </w:t>
      </w:r>
      <w:r>
        <w:t>│</w:t>
      </w:r>
      <w:r>
        <w:t xml:space="preserve">1,9 - 1  </w:t>
      </w:r>
      <w:r>
        <w:t>│</w:t>
      </w:r>
      <w:r>
        <w:t xml:space="preserve">  &lt; 1    </w:t>
      </w:r>
      <w:r>
        <w:t>│</w:t>
      </w:r>
    </w:p>
    <w:p w14:paraId="4628EE49" w14:textId="77777777" w:rsidR="00000000" w:rsidRDefault="00045D9F">
      <w:pPr>
        <w:pStyle w:val="ConsPlusNonformat"/>
        <w:widowControl/>
        <w:jc w:val="both"/>
      </w:pPr>
      <w:r>
        <w:t>├───┼────────────────────┼────</w:t>
      </w:r>
      <w:r>
        <w:t>─────┼─────────┼─────────┼─────────┤</w:t>
      </w:r>
    </w:p>
    <w:p w14:paraId="2B4A3259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13 </w:t>
      </w:r>
      <w:r>
        <w:t>│</w:t>
      </w:r>
      <w:r>
        <w:t xml:space="preserve">Lg (Cнac,мг/м3/     </w:t>
      </w:r>
      <w:r>
        <w:t>│</w:t>
      </w:r>
      <w:r>
        <w:t xml:space="preserve">  &gt; 5    </w:t>
      </w:r>
      <w:r>
        <w:t>│</w:t>
      </w:r>
      <w:r>
        <w:t xml:space="preserve"> 5 - 2   </w:t>
      </w:r>
      <w:r>
        <w:t>│</w:t>
      </w:r>
      <w:r>
        <w:t xml:space="preserve">1,9 - 1  </w:t>
      </w:r>
      <w:r>
        <w:t>│</w:t>
      </w:r>
      <w:r>
        <w:t xml:space="preserve">  &lt; 1    </w:t>
      </w:r>
      <w:r>
        <w:t>│</w:t>
      </w:r>
    </w:p>
    <w:p w14:paraId="587A5347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/ПДКр.з.)  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</w:p>
    <w:p w14:paraId="67D9A78D" w14:textId="77777777" w:rsidR="00000000" w:rsidRDefault="00045D9F">
      <w:pPr>
        <w:pStyle w:val="ConsPlusNonformat"/>
        <w:widowControl/>
        <w:jc w:val="both"/>
      </w:pPr>
      <w:r>
        <w:t>├───┼────────────────────┼─────────┼─────────┼─────────┼─────────┤</w:t>
      </w:r>
    </w:p>
    <w:p w14:paraId="23FDC77B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14 </w:t>
      </w:r>
      <w:r>
        <w:t>│</w:t>
      </w:r>
      <w:r>
        <w:t xml:space="preserve">ПДКвр (мг/л) </w:t>
      </w:r>
      <w:r>
        <w:t xml:space="preserve">       </w:t>
      </w:r>
      <w:r>
        <w:t>│</w:t>
      </w:r>
      <w:r>
        <w:t xml:space="preserve"> 0,001   </w:t>
      </w:r>
      <w:r>
        <w:t>│</w:t>
      </w:r>
      <w:r>
        <w:t xml:space="preserve">0,001 -  </w:t>
      </w:r>
      <w:r>
        <w:t>│</w:t>
      </w:r>
      <w:r>
        <w:t xml:space="preserve">0,011 -  </w:t>
      </w:r>
      <w:r>
        <w:t>│</w:t>
      </w:r>
      <w:r>
        <w:t xml:space="preserve">  &gt; 0,1  </w:t>
      </w:r>
      <w:r>
        <w:t>│</w:t>
      </w:r>
    </w:p>
    <w:p w14:paraId="59DA8BCE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</w:t>
      </w:r>
      <w:r>
        <w:t>│</w:t>
      </w:r>
      <w:r>
        <w:t xml:space="preserve">         </w:t>
      </w:r>
      <w:r>
        <w:t>│</w:t>
      </w:r>
      <w:r>
        <w:t xml:space="preserve">0,01     </w:t>
      </w:r>
      <w:r>
        <w:t>│</w:t>
      </w:r>
      <w:r>
        <w:t xml:space="preserve">0,1      </w:t>
      </w:r>
      <w:r>
        <w:t>│</w:t>
      </w:r>
      <w:r>
        <w:t xml:space="preserve">         </w:t>
      </w:r>
      <w:r>
        <w:t>│</w:t>
      </w:r>
    </w:p>
    <w:p w14:paraId="30323AAC" w14:textId="77777777" w:rsidR="00000000" w:rsidRDefault="00045D9F">
      <w:pPr>
        <w:pStyle w:val="ConsPlusNonformat"/>
        <w:widowControl/>
        <w:jc w:val="both"/>
      </w:pPr>
      <w:r>
        <w:t>├───┼────────────────────┼─────────┼─────────┼─────────┼─────────┤</w:t>
      </w:r>
    </w:p>
    <w:p w14:paraId="1201B459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skin     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</w:p>
    <w:p w14:paraId="66708855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15 </w:t>
      </w:r>
      <w:r>
        <w:t>│</w:t>
      </w:r>
      <w:r>
        <w:t>D</w:t>
      </w:r>
      <w:r>
        <w:t xml:space="preserve">L     (мг/кг)      </w:t>
      </w:r>
      <w:r>
        <w:t>│</w:t>
      </w:r>
      <w:r>
        <w:t xml:space="preserve"> &lt; 100   </w:t>
      </w:r>
      <w:r>
        <w:t>│</w:t>
      </w:r>
      <w:r>
        <w:t>100 - 500</w:t>
      </w:r>
      <w:r>
        <w:t>│</w:t>
      </w:r>
      <w:r>
        <w:t xml:space="preserve">501 -    </w:t>
      </w:r>
      <w:r>
        <w:t>│</w:t>
      </w:r>
      <w:r>
        <w:t xml:space="preserve">  &gt; 2500 </w:t>
      </w:r>
      <w:r>
        <w:t>│</w:t>
      </w:r>
    </w:p>
    <w:p w14:paraId="062B0218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50       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2500     </w:t>
      </w:r>
      <w:r>
        <w:t>│</w:t>
      </w:r>
      <w:r>
        <w:t xml:space="preserve">         </w:t>
      </w:r>
      <w:r>
        <w:t>│</w:t>
      </w:r>
    </w:p>
    <w:p w14:paraId="3AFC04B2" w14:textId="77777777" w:rsidR="00000000" w:rsidRDefault="00045D9F">
      <w:pPr>
        <w:pStyle w:val="ConsPlusNonformat"/>
        <w:widowControl/>
        <w:jc w:val="both"/>
      </w:pPr>
      <w:r>
        <w:t>├───┼────────────────────┼─────────┼─────────┼─────────┼─────────┤</w:t>
      </w:r>
    </w:p>
    <w:p w14:paraId="714D006B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16 </w:t>
      </w:r>
      <w:r>
        <w:t>│</w:t>
      </w:r>
      <w:r>
        <w:t xml:space="preserve">  w        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 xml:space="preserve">    </w:t>
      </w:r>
      <w:r>
        <w:t>│</w:t>
      </w:r>
    </w:p>
    <w:p w14:paraId="32160E52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CL   (мг/л/96ч)     </w:t>
      </w:r>
      <w:r>
        <w:t>│</w:t>
      </w:r>
      <w:r>
        <w:t xml:space="preserve">  &lt; 1    </w:t>
      </w:r>
      <w:r>
        <w:t>│</w:t>
      </w:r>
      <w:r>
        <w:t xml:space="preserve"> 1 - 5   </w:t>
      </w:r>
      <w:r>
        <w:t>│</w:t>
      </w:r>
      <w:r>
        <w:t>5,1 - 100</w:t>
      </w:r>
      <w:r>
        <w:t>│</w:t>
      </w:r>
      <w:r>
        <w:t xml:space="preserve">  &gt; 100  </w:t>
      </w:r>
      <w:r>
        <w:t>│</w:t>
      </w:r>
    </w:p>
    <w:p w14:paraId="13302699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50       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</w:p>
    <w:p w14:paraId="39458802" w14:textId="77777777" w:rsidR="00000000" w:rsidRDefault="00045D9F">
      <w:pPr>
        <w:pStyle w:val="ConsPlusNonformat"/>
        <w:widowControl/>
        <w:jc w:val="both"/>
      </w:pPr>
      <w:r>
        <w:t>├───┼────────────────────┼─────────┼─────────┼─────────┼─────────┤</w:t>
      </w:r>
    </w:p>
    <w:p w14:paraId="3B7F990E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17 </w:t>
      </w:r>
      <w:r>
        <w:t>│</w:t>
      </w:r>
      <w:r>
        <w:t xml:space="preserve">Lg (Cнac, мг/м3/    </w:t>
      </w:r>
      <w:r>
        <w:t>│</w:t>
      </w:r>
      <w:r>
        <w:t xml:space="preserve">  &gt; 7    </w:t>
      </w:r>
      <w:r>
        <w:t>│</w:t>
      </w:r>
      <w:r>
        <w:t xml:space="preserve"> 7 - 3,9 </w:t>
      </w:r>
      <w:r>
        <w:t>│</w:t>
      </w:r>
      <w:r>
        <w:t>3,8</w:t>
      </w:r>
      <w:r>
        <w:t xml:space="preserve"> - 1,6</w:t>
      </w:r>
      <w:r>
        <w:t>│</w:t>
      </w:r>
      <w:r>
        <w:t xml:space="preserve">  &lt; 1,6  </w:t>
      </w:r>
      <w:r>
        <w:t>│</w:t>
      </w:r>
    </w:p>
    <w:p w14:paraId="291F903E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/ПДКсс/мр) 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</w:p>
    <w:p w14:paraId="3AED726A" w14:textId="77777777" w:rsidR="00000000" w:rsidRDefault="00045D9F">
      <w:pPr>
        <w:pStyle w:val="ConsPlusNonformat"/>
        <w:widowControl/>
        <w:jc w:val="both"/>
      </w:pPr>
      <w:r>
        <w:t>├───┼────────────────────┼─────────┼─────────┼─────────┼─────────┤</w:t>
      </w:r>
    </w:p>
    <w:p w14:paraId="424B28D2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18 </w:t>
      </w:r>
      <w:r>
        <w:t>│</w:t>
      </w:r>
      <w:r>
        <w:t xml:space="preserve">КВИО                </w:t>
      </w:r>
      <w:r>
        <w:t>│</w:t>
      </w:r>
      <w:r>
        <w:t xml:space="preserve">  &gt; 300  </w:t>
      </w:r>
      <w:r>
        <w:t>│</w:t>
      </w:r>
      <w:r>
        <w:t xml:space="preserve">300 - 30 </w:t>
      </w:r>
      <w:r>
        <w:t>│</w:t>
      </w:r>
      <w:r>
        <w:t xml:space="preserve">29 - 3   </w:t>
      </w:r>
      <w:r>
        <w:t>│</w:t>
      </w:r>
      <w:r>
        <w:t xml:space="preserve">  &lt; 3    </w:t>
      </w:r>
      <w:r>
        <w:t>│</w:t>
      </w:r>
    </w:p>
    <w:p w14:paraId="5869D1BC" w14:textId="77777777" w:rsidR="00000000" w:rsidRDefault="00045D9F">
      <w:pPr>
        <w:pStyle w:val="ConsPlusNonformat"/>
        <w:widowControl/>
        <w:jc w:val="both"/>
      </w:pPr>
      <w:r>
        <w:t>├───┼────────────────────┼─────────┼─</w:t>
      </w:r>
      <w:r>
        <w:t>────────┼─────────┼─────────┤</w:t>
      </w:r>
    </w:p>
    <w:p w14:paraId="6EA00424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19 </w:t>
      </w:r>
      <w:r>
        <w:t>│</w:t>
      </w:r>
      <w:r>
        <w:t>Log Kow (октанол/во-</w:t>
      </w:r>
      <w:r>
        <w:t>│</w:t>
      </w:r>
      <w:r>
        <w:t xml:space="preserve">  &gt; 4    </w:t>
      </w:r>
      <w:r>
        <w:t>│</w:t>
      </w:r>
      <w:r>
        <w:t xml:space="preserve"> 4 - 2   </w:t>
      </w:r>
      <w:r>
        <w:t>│</w:t>
      </w:r>
      <w:r>
        <w:t xml:space="preserve"> 1,9 - 0 </w:t>
      </w:r>
      <w:r>
        <w:t>│</w:t>
      </w:r>
      <w:r>
        <w:t xml:space="preserve">  &lt; 0    </w:t>
      </w:r>
      <w:r>
        <w:t>│</w:t>
      </w:r>
    </w:p>
    <w:p w14:paraId="0BCBDA09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да)        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</w:p>
    <w:p w14:paraId="26782F9D" w14:textId="77777777" w:rsidR="00000000" w:rsidRDefault="00045D9F">
      <w:pPr>
        <w:pStyle w:val="ConsPlusNonformat"/>
        <w:widowControl/>
        <w:jc w:val="both"/>
      </w:pPr>
      <w:r>
        <w:t>├───┼────────────────────┼─────────┼─────────┼─────────┼─────────┤</w:t>
      </w:r>
    </w:p>
    <w:p w14:paraId="6BC7512E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20 </w:t>
      </w:r>
      <w:r>
        <w:t>│</w:t>
      </w:r>
      <w:r>
        <w:t xml:space="preserve">Персистентность:    </w:t>
      </w:r>
      <w:r>
        <w:t>│</w:t>
      </w:r>
      <w:r>
        <w:t>образова-</w:t>
      </w:r>
      <w:r>
        <w:t>│</w:t>
      </w:r>
      <w:r>
        <w:t>образова-</w:t>
      </w:r>
      <w:r>
        <w:t>│</w:t>
      </w:r>
      <w:r>
        <w:t>образова-</w:t>
      </w:r>
      <w:r>
        <w:t>│</w:t>
      </w:r>
      <w:r>
        <w:t>образова-</w:t>
      </w:r>
      <w:r>
        <w:t>│</w:t>
      </w:r>
    </w:p>
    <w:p w14:paraId="588245EC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трансформация в ок- </w:t>
      </w:r>
      <w:r>
        <w:t>│</w:t>
      </w:r>
      <w:r>
        <w:t>ние более</w:t>
      </w:r>
      <w:r>
        <w:t>│</w:t>
      </w:r>
      <w:r>
        <w:t xml:space="preserve">ние про- </w:t>
      </w:r>
      <w:r>
        <w:t>│</w:t>
      </w:r>
      <w:r>
        <w:t xml:space="preserve">ние про- </w:t>
      </w:r>
      <w:r>
        <w:t>│</w:t>
      </w:r>
      <w:r>
        <w:t>ние менее</w:t>
      </w:r>
      <w:r>
        <w:t>│</w:t>
      </w:r>
    </w:p>
    <w:p w14:paraId="18C16473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ружающей среде      </w:t>
      </w:r>
      <w:r>
        <w:t>│</w:t>
      </w:r>
      <w:r>
        <w:t>токсичных</w:t>
      </w:r>
      <w:r>
        <w:t>│</w:t>
      </w:r>
      <w:r>
        <w:t xml:space="preserve">дуктов с </w:t>
      </w:r>
      <w:r>
        <w:t>│</w:t>
      </w:r>
      <w:r>
        <w:t xml:space="preserve">дуктов,  </w:t>
      </w:r>
      <w:r>
        <w:t>│</w:t>
      </w:r>
      <w:r>
        <w:t>токсичных</w:t>
      </w:r>
      <w:r>
        <w:t>│</w:t>
      </w:r>
    </w:p>
    <w:p w14:paraId="4E3750F7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</w:t>
      </w:r>
      <w:r>
        <w:t>│</w:t>
      </w:r>
      <w:r>
        <w:t xml:space="preserve">продук-  </w:t>
      </w:r>
      <w:r>
        <w:t>│</w:t>
      </w:r>
      <w:r>
        <w:t xml:space="preserve">более    </w:t>
      </w:r>
      <w:r>
        <w:t>│</w:t>
      </w:r>
      <w:r>
        <w:t xml:space="preserve">токсич-  </w:t>
      </w:r>
      <w:r>
        <w:t>│</w:t>
      </w:r>
      <w:r>
        <w:t>продуктов</w:t>
      </w:r>
      <w:r>
        <w:t>│</w:t>
      </w:r>
    </w:p>
    <w:p w14:paraId="3B29EE9E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 xml:space="preserve">            </w:t>
      </w:r>
      <w:r>
        <w:t>│</w:t>
      </w:r>
      <w:r>
        <w:t xml:space="preserve">тов, в   </w:t>
      </w:r>
      <w:r>
        <w:t>│</w:t>
      </w:r>
      <w:r>
        <w:t xml:space="preserve">выражен- </w:t>
      </w:r>
      <w:r>
        <w:t>│</w:t>
      </w:r>
      <w:r>
        <w:t xml:space="preserve">ность    </w:t>
      </w:r>
      <w:r>
        <w:t>│</w:t>
      </w:r>
      <w:r>
        <w:t xml:space="preserve">         </w:t>
      </w:r>
      <w:r>
        <w:t>│</w:t>
      </w:r>
    </w:p>
    <w:p w14:paraId="52B409E6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</w:t>
      </w:r>
      <w:r>
        <w:t>│</w:t>
      </w:r>
      <w:r>
        <w:t xml:space="preserve">т.ч. об- </w:t>
      </w:r>
      <w:r>
        <w:t>│</w:t>
      </w:r>
      <w:r>
        <w:t xml:space="preserve">ным вли- </w:t>
      </w:r>
      <w:r>
        <w:t>│</w:t>
      </w:r>
      <w:r>
        <w:t xml:space="preserve">которых  </w:t>
      </w:r>
      <w:r>
        <w:t>│</w:t>
      </w:r>
      <w:r>
        <w:t xml:space="preserve">         </w:t>
      </w:r>
      <w:r>
        <w:t>│</w:t>
      </w:r>
    </w:p>
    <w:p w14:paraId="5FECA8F9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</w:t>
      </w:r>
      <w:r>
        <w:t>│</w:t>
      </w:r>
      <w:r>
        <w:t xml:space="preserve">ладающих </w:t>
      </w:r>
      <w:r>
        <w:t>│</w:t>
      </w:r>
      <w:r>
        <w:t>янием др.</w:t>
      </w:r>
      <w:r>
        <w:t>│</w:t>
      </w:r>
      <w:r>
        <w:t xml:space="preserve">близка к </w:t>
      </w:r>
      <w:r>
        <w:t>│</w:t>
      </w:r>
      <w:r>
        <w:t xml:space="preserve">         </w:t>
      </w:r>
      <w:r>
        <w:t>│</w:t>
      </w:r>
    </w:p>
    <w:p w14:paraId="151B524B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</w:t>
      </w:r>
      <w:r>
        <w:t>│</w:t>
      </w:r>
      <w:r>
        <w:t xml:space="preserve">отдален- </w:t>
      </w:r>
      <w:r>
        <w:t>│</w:t>
      </w:r>
      <w:r>
        <w:t>критериев</w:t>
      </w:r>
      <w:r>
        <w:t>│</w:t>
      </w:r>
      <w:r>
        <w:t xml:space="preserve">токсич-  </w:t>
      </w:r>
      <w:r>
        <w:t>│</w:t>
      </w:r>
      <w:r>
        <w:t xml:space="preserve">         </w:t>
      </w:r>
      <w:r>
        <w:t>│</w:t>
      </w:r>
    </w:p>
    <w:p w14:paraId="5430C80F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</w:t>
      </w:r>
      <w:r>
        <w:t>│</w:t>
      </w:r>
      <w:r>
        <w:t xml:space="preserve">ными эф- </w:t>
      </w:r>
      <w:r>
        <w:t>│</w:t>
      </w:r>
      <w:r>
        <w:t>вредности</w:t>
      </w:r>
      <w:r>
        <w:t>│</w:t>
      </w:r>
      <w:r>
        <w:t xml:space="preserve">ности    </w:t>
      </w:r>
      <w:r>
        <w:t>│</w:t>
      </w:r>
      <w:r>
        <w:t xml:space="preserve">         </w:t>
      </w:r>
      <w:r>
        <w:t>│</w:t>
      </w:r>
    </w:p>
    <w:p w14:paraId="6E77C5DB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</w:t>
      </w:r>
      <w:r>
        <w:t>│</w:t>
      </w:r>
      <w:r>
        <w:t xml:space="preserve">фектами  </w:t>
      </w:r>
      <w:r>
        <w:t>│</w:t>
      </w:r>
      <w:r>
        <w:t xml:space="preserve">         </w:t>
      </w:r>
      <w:r>
        <w:t>│</w:t>
      </w:r>
      <w:r>
        <w:t>исходного</w:t>
      </w:r>
      <w:r>
        <w:t>│</w:t>
      </w:r>
      <w:r>
        <w:t xml:space="preserve">         </w:t>
      </w:r>
      <w:r>
        <w:t>│</w:t>
      </w:r>
    </w:p>
    <w:p w14:paraId="03EE5DAB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</w:t>
      </w:r>
      <w:r>
        <w:t>│</w:t>
      </w:r>
      <w:r>
        <w:t xml:space="preserve">или но-  </w:t>
      </w:r>
      <w:r>
        <w:t>│</w:t>
      </w:r>
      <w:r>
        <w:t xml:space="preserve">         </w:t>
      </w:r>
      <w:r>
        <w:t>│</w:t>
      </w:r>
      <w:r>
        <w:t xml:space="preserve">вещества </w:t>
      </w:r>
      <w:r>
        <w:t>│</w:t>
      </w:r>
      <w:r>
        <w:t xml:space="preserve">         </w:t>
      </w:r>
      <w:r>
        <w:t>│</w:t>
      </w:r>
    </w:p>
    <w:p w14:paraId="6A8C2D61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</w:t>
      </w:r>
      <w:r>
        <w:t>│</w:t>
      </w:r>
      <w:r>
        <w:t xml:space="preserve">выми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</w:p>
    <w:p w14:paraId="1EB5CE4A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</w:t>
      </w:r>
      <w:r>
        <w:t>│</w:t>
      </w:r>
      <w:r>
        <w:t xml:space="preserve">свойст-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</w:p>
    <w:p w14:paraId="3FB79D83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</w:t>
      </w:r>
      <w:r>
        <w:t>│</w:t>
      </w:r>
      <w:r>
        <w:t xml:space="preserve">вами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</w:p>
    <w:p w14:paraId="02228003" w14:textId="77777777" w:rsidR="00000000" w:rsidRDefault="00045D9F">
      <w:pPr>
        <w:pStyle w:val="ConsPlusNonformat"/>
        <w:widowControl/>
        <w:jc w:val="both"/>
      </w:pPr>
      <w:r>
        <w:t>├───┼────────────────────┼─────────┼─────────┼─────────┼─────────┤</w:t>
      </w:r>
    </w:p>
    <w:p w14:paraId="0095A944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21 </w:t>
      </w:r>
      <w:r>
        <w:t>│</w:t>
      </w:r>
      <w:r>
        <w:t xml:space="preserve">Биоаккумуляция: по- </w:t>
      </w:r>
      <w:r>
        <w:t>│</w:t>
      </w:r>
      <w:r>
        <w:t xml:space="preserve">накопле- </w:t>
      </w:r>
      <w:r>
        <w:t>│</w:t>
      </w:r>
      <w:r>
        <w:t>накопле-</w:t>
      </w:r>
      <w:r>
        <w:t xml:space="preserve"> </w:t>
      </w:r>
      <w:r>
        <w:t>│</w:t>
      </w:r>
      <w:r>
        <w:t xml:space="preserve">накопле- </w:t>
      </w:r>
      <w:r>
        <w:t>│</w:t>
      </w:r>
      <w:r>
        <w:t xml:space="preserve">нет на-  </w:t>
      </w:r>
      <w:r>
        <w:t>│</w:t>
      </w:r>
    </w:p>
    <w:p w14:paraId="088B55B3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ведение в пищевой   </w:t>
      </w:r>
      <w:r>
        <w:t>│</w:t>
      </w:r>
      <w:r>
        <w:t xml:space="preserve">ние во   </w:t>
      </w:r>
      <w:r>
        <w:t>│</w:t>
      </w:r>
      <w:r>
        <w:t xml:space="preserve">ние в    </w:t>
      </w:r>
      <w:r>
        <w:t>│</w:t>
      </w:r>
      <w:r>
        <w:t>ние в од-</w:t>
      </w:r>
      <w:r>
        <w:t>│</w:t>
      </w:r>
      <w:r>
        <w:t xml:space="preserve">копления </w:t>
      </w:r>
      <w:r>
        <w:t>│</w:t>
      </w:r>
    </w:p>
    <w:p w14:paraId="64635CC8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цепочке             </w:t>
      </w:r>
      <w:r>
        <w:t>│</w:t>
      </w:r>
      <w:r>
        <w:t xml:space="preserve">всех     </w:t>
      </w:r>
      <w:r>
        <w:t>│</w:t>
      </w:r>
      <w:r>
        <w:t xml:space="preserve">несколь- </w:t>
      </w:r>
      <w:r>
        <w:t>│</w:t>
      </w:r>
      <w:r>
        <w:t xml:space="preserve">ном из   </w:t>
      </w:r>
      <w:r>
        <w:t>│</w:t>
      </w:r>
      <w:r>
        <w:t xml:space="preserve">         </w:t>
      </w:r>
      <w:r>
        <w:t>│</w:t>
      </w:r>
    </w:p>
    <w:p w14:paraId="52EB4A8A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</w:t>
      </w:r>
      <w:r>
        <w:t>│</w:t>
      </w:r>
      <w:r>
        <w:t xml:space="preserve">звеньях  </w:t>
      </w:r>
      <w:r>
        <w:t>│</w:t>
      </w:r>
      <w:r>
        <w:t xml:space="preserve">ких      </w:t>
      </w:r>
      <w:r>
        <w:t>│</w:t>
      </w:r>
      <w:r>
        <w:t xml:space="preserve">звеньев  </w:t>
      </w:r>
      <w:r>
        <w:t>│</w:t>
      </w:r>
      <w:r>
        <w:t xml:space="preserve">         </w:t>
      </w:r>
      <w:r>
        <w:t>│</w:t>
      </w:r>
    </w:p>
    <w:p w14:paraId="2797730A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</w:t>
      </w:r>
      <w:r>
        <w:t>│</w:t>
      </w:r>
      <w:r>
        <w:t xml:space="preserve">      </w:t>
      </w:r>
      <w:r>
        <w:t xml:space="preserve">   </w:t>
      </w:r>
      <w:r>
        <w:t>│</w:t>
      </w:r>
      <w:r>
        <w:t xml:space="preserve">звеньях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</w:p>
    <w:p w14:paraId="7825177A" w14:textId="77777777" w:rsidR="00000000" w:rsidRDefault="00045D9F">
      <w:pPr>
        <w:pStyle w:val="ConsPlusNonformat"/>
        <w:widowControl/>
        <w:jc w:val="both"/>
      </w:pPr>
      <w:r>
        <w:t>├───┼────────────────────┼─────────┼─────────┼─────────┼─────────┤</w:t>
      </w:r>
    </w:p>
    <w:p w14:paraId="4202A326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22 </w:t>
      </w:r>
      <w:r>
        <w:t>│</w:t>
      </w:r>
      <w:r>
        <w:t xml:space="preserve">- мутагенность      </w:t>
      </w:r>
      <w:r>
        <w:t>│</w:t>
      </w:r>
      <w:r>
        <w:t>обнаруже-</w:t>
      </w:r>
      <w:r>
        <w:t>│</w:t>
      </w:r>
      <w:r>
        <w:t>есть воз-</w:t>
      </w:r>
      <w:r>
        <w:t>│</w:t>
      </w:r>
      <w:r>
        <w:t>есть воз-</w:t>
      </w:r>
      <w:r>
        <w:t>│</w:t>
      </w:r>
      <w:r>
        <w:t xml:space="preserve">отсутст- </w:t>
      </w:r>
      <w:r>
        <w:t>│</w:t>
      </w:r>
    </w:p>
    <w:p w14:paraId="7A39BE25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</w:t>
      </w:r>
      <w:r>
        <w:t>│</w:t>
      </w:r>
      <w:r>
        <w:t xml:space="preserve">на       </w:t>
      </w:r>
      <w:r>
        <w:t>│</w:t>
      </w:r>
      <w:r>
        <w:t xml:space="preserve">можность </w:t>
      </w:r>
      <w:r>
        <w:t>│</w:t>
      </w:r>
      <w:r>
        <w:t xml:space="preserve">можность </w:t>
      </w:r>
      <w:r>
        <w:t>│</w:t>
      </w:r>
      <w:r>
        <w:t>вует (до-</w:t>
      </w:r>
      <w:r>
        <w:t>│</w:t>
      </w:r>
    </w:p>
    <w:p w14:paraId="14408D60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</w:t>
      </w:r>
      <w:r>
        <w:t xml:space="preserve">     </w:t>
      </w:r>
      <w:r>
        <w:t>│</w:t>
      </w:r>
      <w:r>
        <w:t xml:space="preserve">         </w:t>
      </w:r>
      <w:r>
        <w:t>│</w:t>
      </w:r>
      <w:r>
        <w:t xml:space="preserve">проявле- </w:t>
      </w:r>
      <w:r>
        <w:t>│</w:t>
      </w:r>
      <w:r>
        <w:t xml:space="preserve">проявле- </w:t>
      </w:r>
      <w:r>
        <w:t>│</w:t>
      </w:r>
      <w:r>
        <w:t xml:space="preserve">казано)  </w:t>
      </w:r>
      <w:r>
        <w:t>│</w:t>
      </w:r>
    </w:p>
    <w:p w14:paraId="0B7C6023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</w:t>
      </w:r>
      <w:r>
        <w:t>│</w:t>
      </w:r>
      <w:r>
        <w:t xml:space="preserve">         </w:t>
      </w:r>
      <w:r>
        <w:t>│</w:t>
      </w:r>
      <w:r>
        <w:t xml:space="preserve">ния для  </w:t>
      </w:r>
      <w:r>
        <w:t>│</w:t>
      </w:r>
      <w:r>
        <w:t xml:space="preserve">ния для  </w:t>
      </w:r>
      <w:r>
        <w:t>│</w:t>
      </w:r>
      <w:r>
        <w:t xml:space="preserve">         </w:t>
      </w:r>
      <w:r>
        <w:t>│</w:t>
      </w:r>
    </w:p>
    <w:p w14:paraId="3D80E466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</w:t>
      </w:r>
      <w:r>
        <w:t>│</w:t>
      </w:r>
      <w:r>
        <w:t xml:space="preserve">         </w:t>
      </w:r>
      <w:r>
        <w:t>│</w:t>
      </w:r>
      <w:r>
        <w:t xml:space="preserve">человека </w:t>
      </w:r>
      <w:r>
        <w:t>│</w:t>
      </w:r>
      <w:r>
        <w:t xml:space="preserve">животных </w:t>
      </w:r>
      <w:r>
        <w:t>│</w:t>
      </w:r>
      <w:r>
        <w:t xml:space="preserve">         </w:t>
      </w:r>
      <w:r>
        <w:t>│</w:t>
      </w:r>
    </w:p>
    <w:p w14:paraId="14C6F40D" w14:textId="77777777" w:rsidR="00000000" w:rsidRDefault="00045D9F">
      <w:pPr>
        <w:pStyle w:val="ConsPlusNonformat"/>
        <w:widowControl/>
        <w:jc w:val="both"/>
      </w:pPr>
      <w:r>
        <w:t>├───┼────────────────────┼─────────┼─────────┼─────────┼─────────┤</w:t>
      </w:r>
    </w:p>
    <w:p w14:paraId="2F8D45C7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23 </w:t>
      </w:r>
      <w:r>
        <w:t>│</w:t>
      </w:r>
      <w:r>
        <w:t xml:space="preserve">ПДКпп в продуктах   </w:t>
      </w:r>
      <w:r>
        <w:t>│</w:t>
      </w:r>
      <w:r>
        <w:t xml:space="preserve"> &lt; 0,01  </w:t>
      </w:r>
      <w:r>
        <w:t>│</w:t>
      </w:r>
      <w:r>
        <w:t xml:space="preserve"> 0,01 - 1</w:t>
      </w:r>
      <w:r>
        <w:t>│</w:t>
      </w:r>
      <w:r>
        <w:t xml:space="preserve">1,1 - 10 </w:t>
      </w:r>
      <w:r>
        <w:t>│</w:t>
      </w:r>
      <w:r>
        <w:t xml:space="preserve">   &gt; 10  </w:t>
      </w:r>
      <w:r>
        <w:t>│</w:t>
      </w:r>
    </w:p>
    <w:p w14:paraId="59BABFD4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питания    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</w:p>
    <w:p w14:paraId="6C5E0E5E" w14:textId="77777777" w:rsidR="00000000" w:rsidRDefault="00045D9F">
      <w:pPr>
        <w:pStyle w:val="ConsPlusNonformat"/>
        <w:widowControl/>
        <w:jc w:val="both"/>
      </w:pPr>
      <w:r>
        <w:t>├───┼────────────────────┼─────────┼─────────┼─────────┼─────────┤</w:t>
      </w:r>
    </w:p>
    <w:p w14:paraId="6F5A0AA1" w14:textId="77777777" w:rsidR="00000000" w:rsidRDefault="00045D9F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Балл                </w:t>
      </w:r>
      <w:r>
        <w:t>│</w:t>
      </w:r>
      <w:r>
        <w:t xml:space="preserve">    1    </w:t>
      </w:r>
      <w:r>
        <w:t>│</w:t>
      </w:r>
      <w:r>
        <w:t xml:space="preserve">    2    </w:t>
      </w:r>
      <w:r>
        <w:t>│</w:t>
      </w:r>
      <w:r>
        <w:t xml:space="preserve">    3    </w:t>
      </w:r>
      <w:r>
        <w:t>│</w:t>
      </w:r>
      <w:r>
        <w:t xml:space="preserve">   4</w:t>
      </w:r>
      <w:r>
        <w:t xml:space="preserve">     </w:t>
      </w:r>
      <w:r>
        <w:t>│</w:t>
      </w:r>
    </w:p>
    <w:p w14:paraId="6C56C4A3" w14:textId="77777777" w:rsidR="00000000" w:rsidRDefault="00045D9F">
      <w:pPr>
        <w:pStyle w:val="ConsPlusNonformat"/>
        <w:widowControl/>
        <w:jc w:val="both"/>
      </w:pPr>
      <w:r>
        <w:t>└───┴────────────────────┴─────────┴─────────┴─────────┴─────────┘</w:t>
      </w:r>
    </w:p>
    <w:p w14:paraId="57C28EAF" w14:textId="77777777" w:rsidR="00000000" w:rsidRDefault="00045D9F">
      <w:pPr>
        <w:pStyle w:val="ConsPlusNormal"/>
        <w:widowControl/>
        <w:ind w:firstLine="0"/>
      </w:pPr>
    </w:p>
    <w:p w14:paraId="5DE8B7F3" w14:textId="77777777" w:rsidR="00000000" w:rsidRDefault="00045D9F">
      <w:pPr>
        <w:pStyle w:val="ConsPlusNormal"/>
        <w:widowControl/>
        <w:ind w:firstLine="0"/>
      </w:pPr>
    </w:p>
    <w:p w14:paraId="43E5C017" w14:textId="77777777" w:rsidR="00000000" w:rsidRDefault="00045D9F">
      <w:pPr>
        <w:pStyle w:val="ConsPlusNormal"/>
        <w:widowControl/>
        <w:ind w:firstLine="0"/>
      </w:pPr>
    </w:p>
    <w:p w14:paraId="600711E3" w14:textId="77777777" w:rsidR="00000000" w:rsidRDefault="00045D9F">
      <w:pPr>
        <w:pStyle w:val="ConsPlusNormal"/>
        <w:widowControl/>
        <w:ind w:firstLine="0"/>
      </w:pPr>
    </w:p>
    <w:p w14:paraId="0A462203" w14:textId="77777777" w:rsidR="00000000" w:rsidRDefault="00045D9F">
      <w:pPr>
        <w:pStyle w:val="ConsPlusNormal"/>
        <w:widowControl/>
        <w:ind w:firstLine="0"/>
      </w:pPr>
    </w:p>
    <w:p w14:paraId="3F9379D3" w14:textId="77777777" w:rsidR="00000000" w:rsidRDefault="00045D9F">
      <w:pPr>
        <w:pStyle w:val="ConsPlusNormal"/>
        <w:widowControl/>
        <w:ind w:firstLine="0"/>
        <w:jc w:val="right"/>
        <w:outlineLvl w:val="1"/>
      </w:pPr>
      <w:r>
        <w:t>Приложение N 3</w:t>
      </w:r>
    </w:p>
    <w:p w14:paraId="17B557FD" w14:textId="77777777" w:rsidR="00000000" w:rsidRDefault="00045D9F">
      <w:pPr>
        <w:pStyle w:val="ConsPlusNormal"/>
        <w:widowControl/>
        <w:ind w:firstLine="0"/>
        <w:jc w:val="right"/>
      </w:pPr>
      <w:r>
        <w:t>к СанПиН 2.1.7.1386-03</w:t>
      </w:r>
    </w:p>
    <w:p w14:paraId="22FD5190" w14:textId="77777777" w:rsidR="00000000" w:rsidRDefault="00045D9F">
      <w:pPr>
        <w:pStyle w:val="ConsPlusNormal"/>
        <w:widowControl/>
        <w:ind w:firstLine="0"/>
      </w:pPr>
    </w:p>
    <w:p w14:paraId="6B2ED42E" w14:textId="77777777" w:rsidR="00000000" w:rsidRDefault="00045D9F">
      <w:pPr>
        <w:pStyle w:val="ConsPlusNormal"/>
        <w:widowControl/>
        <w:ind w:firstLine="0"/>
        <w:jc w:val="center"/>
      </w:pPr>
      <w:r>
        <w:t>КЛАССИФИКАЦИЯ ОПАСНОСТИ ОТХОДОВ</w:t>
      </w:r>
    </w:p>
    <w:p w14:paraId="7E8EE4DD" w14:textId="77777777" w:rsidR="00000000" w:rsidRDefault="00045D9F">
      <w:pPr>
        <w:pStyle w:val="ConsPlusNormal"/>
        <w:widowControl/>
        <w:ind w:firstLine="0"/>
        <w:jc w:val="center"/>
      </w:pPr>
      <w:r>
        <w:t>ДЛЯ ЗДОРОВЬЯ ЧЕЛОВЕКА И СРЕДЫ ОБИТАНИЯ ЧЕЛОВЕКА</w:t>
      </w:r>
    </w:p>
    <w:p w14:paraId="4AEEF1BD" w14:textId="77777777" w:rsidR="00000000" w:rsidRDefault="00045D9F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1350"/>
        <w:gridCol w:w="2025"/>
        <w:gridCol w:w="1620"/>
        <w:gridCol w:w="1485"/>
      </w:tblGrid>
      <w:tr w:rsidR="00000000" w14:paraId="32B6136E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B873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Класс опасности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6FC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 класс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E7E9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2 класс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C7842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3 класс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E7908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4 класс  </w:t>
            </w:r>
          </w:p>
        </w:tc>
      </w:tr>
      <w:tr w:rsidR="00000000" w14:paraId="5CC6CB41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42F9E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К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6CE8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50000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D613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50000 - 1000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6FEA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999 - 100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5C1E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&lt; 100    </w:t>
            </w:r>
          </w:p>
        </w:tc>
      </w:tr>
    </w:tbl>
    <w:p w14:paraId="51706D3B" w14:textId="77777777" w:rsidR="00000000" w:rsidRDefault="00045D9F">
      <w:pPr>
        <w:pStyle w:val="ConsPlusNormal"/>
        <w:widowControl/>
        <w:ind w:firstLine="0"/>
      </w:pPr>
    </w:p>
    <w:p w14:paraId="611B4A7F" w14:textId="77777777" w:rsidR="00000000" w:rsidRDefault="00045D9F">
      <w:pPr>
        <w:pStyle w:val="ConsPlusNormal"/>
        <w:widowControl/>
        <w:ind w:firstLine="0"/>
        <w:sectPr w:rsidR="00000000">
          <w:pgSz w:w="11906" w:h="16838" w:code="9"/>
          <w:pgMar w:top="1134" w:right="850" w:bottom="1134" w:left="1701" w:header="720" w:footer="720" w:gutter="0"/>
          <w:cols w:space="720"/>
        </w:sectPr>
      </w:pPr>
    </w:p>
    <w:p w14:paraId="6F05D0B6" w14:textId="77777777" w:rsidR="00000000" w:rsidRDefault="00045D9F">
      <w:pPr>
        <w:pStyle w:val="ConsPlusNormal"/>
        <w:widowControl/>
        <w:ind w:firstLine="0"/>
      </w:pPr>
    </w:p>
    <w:p w14:paraId="4D24C982" w14:textId="77777777" w:rsidR="00000000" w:rsidRDefault="00045D9F">
      <w:pPr>
        <w:pStyle w:val="ConsPlusNormal"/>
        <w:widowControl/>
        <w:ind w:firstLine="0"/>
        <w:jc w:val="right"/>
        <w:outlineLvl w:val="1"/>
      </w:pPr>
      <w:r>
        <w:t>Приложение N 4</w:t>
      </w:r>
    </w:p>
    <w:p w14:paraId="17534F94" w14:textId="77777777" w:rsidR="00000000" w:rsidRDefault="00045D9F">
      <w:pPr>
        <w:pStyle w:val="ConsPlusNormal"/>
        <w:widowControl/>
        <w:ind w:firstLine="0"/>
        <w:jc w:val="right"/>
      </w:pPr>
      <w:r>
        <w:t>к СанПиН 2.1.7.1386-03</w:t>
      </w:r>
    </w:p>
    <w:p w14:paraId="7220A1F3" w14:textId="77777777" w:rsidR="00000000" w:rsidRDefault="00045D9F">
      <w:pPr>
        <w:pStyle w:val="ConsPlusNormal"/>
        <w:widowControl/>
        <w:ind w:firstLine="0"/>
      </w:pPr>
    </w:p>
    <w:p w14:paraId="68F1E887" w14:textId="77777777" w:rsidR="00000000" w:rsidRDefault="00045D9F">
      <w:pPr>
        <w:pStyle w:val="ConsPlusNormal"/>
        <w:widowControl/>
        <w:ind w:firstLine="0"/>
        <w:jc w:val="center"/>
      </w:pPr>
      <w:r>
        <w:t>ПОКАЗАТЕЛИ ОПАСНОСТИ И КОНЦЕНТРАЦИИ</w:t>
      </w:r>
    </w:p>
    <w:p w14:paraId="2372699F" w14:textId="77777777" w:rsidR="00000000" w:rsidRDefault="00045D9F">
      <w:pPr>
        <w:pStyle w:val="ConsPlusNormal"/>
        <w:widowControl/>
        <w:ind w:firstLine="0"/>
        <w:jc w:val="center"/>
      </w:pPr>
      <w:r>
        <w:t>ОТДЕЛЬНЫХ КОМПОНЕНТОВ ОТХОДОВ</w:t>
      </w:r>
    </w:p>
    <w:p w14:paraId="774AC5C9" w14:textId="77777777" w:rsidR="00000000" w:rsidRDefault="00045D9F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080"/>
        <w:gridCol w:w="1215"/>
        <w:gridCol w:w="1080"/>
        <w:gridCol w:w="1080"/>
        <w:gridCol w:w="1350"/>
        <w:gridCol w:w="1215"/>
        <w:gridCol w:w="945"/>
        <w:gridCol w:w="945"/>
      </w:tblGrid>
      <w:tr w:rsidR="00000000" w14:paraId="303CC23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92A5BC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N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ECDE8F" w14:textId="77777777" w:rsidR="00000000" w:rsidRDefault="00045D9F">
            <w:pPr>
              <w:pStyle w:val="ConsPlusNormal"/>
              <w:widowControl/>
              <w:ind w:firstLine="0"/>
            </w:pPr>
            <w:r>
              <w:t>Показатели</w:t>
            </w:r>
            <w:r>
              <w:br/>
              <w:t xml:space="preserve">опасности </w:t>
            </w:r>
          </w:p>
        </w:tc>
        <w:tc>
          <w:tcPr>
            <w:tcW w:w="89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F5CE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Наименование компонентов отхода и его концентрация С (мг/кг)  </w:t>
            </w:r>
          </w:p>
        </w:tc>
      </w:tr>
      <w:tr w:rsidR="00000000" w14:paraId="04B2CCE9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F3A4C7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05363F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BB18" w14:textId="77777777" w:rsidR="00000000" w:rsidRDefault="00045D9F">
            <w:pPr>
              <w:pStyle w:val="ConsPlusNormal"/>
              <w:widowControl/>
              <w:ind w:firstLine="0"/>
            </w:pPr>
            <w:r>
              <w:t>Цинк, 58,5 мг/кг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6801" w14:textId="77777777" w:rsidR="00000000" w:rsidRDefault="00045D9F">
            <w:pPr>
              <w:pStyle w:val="ConsPlusNormal"/>
              <w:widowControl/>
              <w:ind w:firstLine="0"/>
            </w:pPr>
            <w:r>
              <w:t>Медь, 1,7 мг/кг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B17F" w14:textId="77777777" w:rsidR="00000000" w:rsidRDefault="00045D9F">
            <w:pPr>
              <w:pStyle w:val="ConsPlusNormal"/>
              <w:widowControl/>
              <w:ind w:firstLine="0"/>
            </w:pPr>
            <w:r>
              <w:t>Кадмий, 41,5 кг/кг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4BBF" w14:textId="77777777" w:rsidR="00000000" w:rsidRDefault="00045D9F">
            <w:pPr>
              <w:pStyle w:val="ConsPlusNormal"/>
              <w:widowControl/>
              <w:ind w:firstLine="0"/>
            </w:pPr>
            <w:r>
              <w:t>Свинец, мг/кг</w:t>
            </w:r>
          </w:p>
        </w:tc>
      </w:tr>
      <w:tr w:rsidR="00000000" w14:paraId="2299F4E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B70C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A2E3C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9CB3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Числ. </w:t>
            </w:r>
            <w:r>
              <w:br/>
              <w:t xml:space="preserve">знач.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43DE5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балл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3CE0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Числ. </w:t>
            </w:r>
            <w:r>
              <w:br/>
              <w:t xml:space="preserve">знач.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5089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балл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9F04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Числ.  </w:t>
            </w:r>
            <w:r>
              <w:br/>
              <w:t xml:space="preserve">знач.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6310D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балл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75F9" w14:textId="77777777" w:rsidR="00000000" w:rsidRDefault="00045D9F">
            <w:pPr>
              <w:pStyle w:val="ConsPlusNormal"/>
              <w:widowControl/>
              <w:ind w:firstLine="0"/>
            </w:pPr>
            <w:r>
              <w:t>Числ.</w:t>
            </w:r>
            <w:r>
              <w:br/>
              <w:t>знач.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E9869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балл </w:t>
            </w:r>
          </w:p>
        </w:tc>
      </w:tr>
      <w:tr w:rsidR="00000000" w14:paraId="053C2AA7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EB41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C0BB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ПДКп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8E8A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23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31E59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0A7C" w14:textId="77777777" w:rsidR="00000000" w:rsidRDefault="00045D9F">
            <w:pPr>
              <w:pStyle w:val="ConsPlusNormal"/>
              <w:widowControl/>
              <w:ind w:firstLine="0"/>
            </w:pPr>
            <w:r>
              <w:t>3 мг/кг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FBD4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A7B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2AE8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BEED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32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703A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000000" w14:paraId="5521912D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0A61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108A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ПДКв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6E27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D96ED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C3E2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 мг/л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A15F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A56A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7634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A602F" w14:textId="77777777" w:rsidR="00000000" w:rsidRDefault="00045D9F">
            <w:pPr>
              <w:pStyle w:val="ConsPlusNormal"/>
              <w:widowControl/>
              <w:ind w:firstLine="0"/>
            </w:pPr>
            <w:r>
              <w:t>0,03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ED39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000000" w14:paraId="49BAEAFE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B53BA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3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BB06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ПДКр.з.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8E5B" w14:textId="77777777" w:rsidR="00000000" w:rsidRDefault="00045D9F">
            <w:pPr>
              <w:pStyle w:val="ConsPlusNormal"/>
              <w:widowControl/>
              <w:ind w:firstLine="0"/>
            </w:pPr>
            <w:r>
              <w:t>0,5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DCDF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5079" w14:textId="77777777" w:rsidR="00000000" w:rsidRDefault="00045D9F">
            <w:pPr>
              <w:pStyle w:val="ConsPlusNormal"/>
              <w:widowControl/>
              <w:ind w:firstLine="0"/>
            </w:pPr>
            <w:r>
              <w:t>1 мг/м3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0D4C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FE032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B1DC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1AA4" w14:textId="77777777" w:rsidR="00000000" w:rsidRDefault="00045D9F">
            <w:pPr>
              <w:pStyle w:val="ConsPlusNormal"/>
              <w:widowControl/>
              <w:ind w:firstLine="0"/>
            </w:pPr>
            <w:r>
              <w:t>0,01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D79F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000000" w14:paraId="302E0C1B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F242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4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9B9B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ПДКм.р.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43AE" w14:textId="77777777" w:rsidR="00000000" w:rsidRDefault="00045D9F">
            <w:pPr>
              <w:pStyle w:val="ConsPlusNormal"/>
              <w:widowControl/>
              <w:ind w:firstLine="0"/>
            </w:pPr>
            <w:r>
              <w:t>0,02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30CC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B9A2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0,002  </w:t>
            </w:r>
            <w:r>
              <w:br/>
              <w:t xml:space="preserve">мг/м3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4462E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33BF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E27A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35616" w14:textId="77777777" w:rsidR="00000000" w:rsidRDefault="00045D9F">
            <w:pPr>
              <w:pStyle w:val="ConsPlusNormal"/>
              <w:widowControl/>
              <w:ind w:firstLine="0"/>
            </w:pPr>
            <w:r>
              <w:t>0,003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55E5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000000" w14:paraId="1EBA55B3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4072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510C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Класс     </w:t>
            </w:r>
            <w:r>
              <w:br/>
              <w:t xml:space="preserve">опасн. в  </w:t>
            </w:r>
            <w:r>
              <w:br/>
              <w:t xml:space="preserve">почве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081D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F057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0F1A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1596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FDBA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8124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213C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AEEDC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000000" w14:paraId="19DD8847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67D74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CBA4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Класс     </w:t>
            </w:r>
            <w:r>
              <w:br/>
            </w:r>
            <w:r>
              <w:t xml:space="preserve">опасн. в  </w:t>
            </w:r>
            <w:r>
              <w:br/>
              <w:t xml:space="preserve">воде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4033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B47A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7EE4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D11D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E08C0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25E9C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2444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2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3B3F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000000" w14:paraId="306E0B35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BB98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B213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Класс     </w:t>
            </w:r>
            <w:r>
              <w:br/>
              <w:t xml:space="preserve">опасн. в  </w:t>
            </w:r>
            <w:r>
              <w:br/>
              <w:t xml:space="preserve">раб. зоне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6668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8603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FFF2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E578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FE7E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EFB5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B49E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DE47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</w:tr>
      <w:tr w:rsidR="00000000" w14:paraId="0139B213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B9B0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48B6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Класс     </w:t>
            </w:r>
            <w:r>
              <w:br/>
              <w:t xml:space="preserve">опасн. в  </w:t>
            </w:r>
            <w:r>
              <w:br/>
              <w:t>атм. возд.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5BAA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51CF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7639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44A5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42EA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BDBC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AE02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2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8553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000000" w14:paraId="298736F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2C1E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62AA2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LD50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3C83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47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63DC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F7AA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43     </w:t>
            </w:r>
            <w:r>
              <w:br/>
              <w:t xml:space="preserve">мг/кг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21A1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F467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8083B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A017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217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7856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</w:tr>
      <w:tr w:rsidR="00000000" w14:paraId="11B1A5B4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4C4B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FAA52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Канцеро-  </w:t>
            </w:r>
            <w:r>
              <w:br/>
              <w:t xml:space="preserve">генность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D3CB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01F0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434F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EF90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3430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Доказана </w:t>
            </w:r>
            <w:r>
              <w:br/>
              <w:t>для чело-</w:t>
            </w:r>
            <w:r>
              <w:br/>
              <w:t xml:space="preserve">века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5FD37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F069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C649" w14:textId="77777777" w:rsidR="00000000" w:rsidRDefault="00045D9F">
            <w:pPr>
              <w:pStyle w:val="ConsPlusNormal"/>
              <w:widowControl/>
              <w:ind w:firstLine="0"/>
            </w:pPr>
          </w:p>
        </w:tc>
      </w:tr>
      <w:tr w:rsidR="00000000" w14:paraId="2A72FE9E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EB34B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3A56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Xi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7B2E9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5AED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2,5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1E7A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E2D9" w14:textId="77777777" w:rsidR="00000000" w:rsidRDefault="00045D9F">
            <w:pPr>
              <w:pStyle w:val="ConsPlusNormal"/>
              <w:widowControl/>
              <w:ind w:firstLine="0"/>
            </w:pPr>
            <w:r>
              <w:t>2,0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5EFA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4803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1,0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A393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FFAB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1,5 </w:t>
            </w:r>
          </w:p>
        </w:tc>
      </w:tr>
      <w:tr w:rsidR="00000000" w14:paraId="1486D332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AF6B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624E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Wi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1A49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3517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63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93A3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BDB7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E5BA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FF05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0C67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9DFE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</w:tr>
      <w:tr w:rsidR="00000000" w14:paraId="102A86AF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0E84E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A23A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Ki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2CC9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112E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0,92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FCB6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9447" w14:textId="77777777" w:rsidR="00000000" w:rsidRDefault="00045D9F">
            <w:pPr>
              <w:pStyle w:val="ConsPlusNormal"/>
              <w:widowControl/>
              <w:ind w:firstLine="0"/>
            </w:pPr>
            <w: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508A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8BBF0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41,5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BF20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1FC5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</w:tr>
    </w:tbl>
    <w:p w14:paraId="4A7DB14E" w14:textId="77777777" w:rsidR="00000000" w:rsidRDefault="00045D9F">
      <w:pPr>
        <w:pStyle w:val="ConsPlusNormal"/>
        <w:widowControl/>
        <w:ind w:firstLine="0"/>
      </w:pPr>
    </w:p>
    <w:p w14:paraId="5307CCFC" w14:textId="77777777" w:rsidR="00000000" w:rsidRDefault="00045D9F">
      <w:pPr>
        <w:pStyle w:val="ConsPlusNormal"/>
        <w:widowControl/>
        <w:ind w:firstLine="0"/>
        <w:jc w:val="center"/>
        <w:outlineLvl w:val="2"/>
      </w:pPr>
      <w:r>
        <w:t>Пример расчета для отдельного компонента</w:t>
      </w:r>
    </w:p>
    <w:p w14:paraId="6D4FBC9B" w14:textId="77777777" w:rsidR="00000000" w:rsidRDefault="00045D9F">
      <w:pPr>
        <w:pStyle w:val="ConsPlusNormal"/>
        <w:widowControl/>
        <w:ind w:firstLine="0"/>
      </w:pPr>
    </w:p>
    <w:p w14:paraId="27037714" w14:textId="77777777" w:rsidR="00000000" w:rsidRDefault="00045D9F">
      <w:pPr>
        <w:pStyle w:val="ConsPlusNormal"/>
        <w:widowControl/>
        <w:ind w:firstLine="540"/>
        <w:jc w:val="both"/>
      </w:pPr>
      <w:r>
        <w:t>ЦИНК. Так как использовано 9 показателей, то информационный показатель I = 3; Xi = 2,5; lg Wi = 1,2(2,5 - 1) = 1,8; Wi = 63; Ki = 58,5/63= 0,92.</w:t>
      </w:r>
    </w:p>
    <w:p w14:paraId="4AFBFBFA" w14:textId="77777777" w:rsidR="00000000" w:rsidRDefault="00045D9F">
      <w:pPr>
        <w:pStyle w:val="ConsPlusNormal"/>
        <w:widowControl/>
        <w:ind w:firstLine="0"/>
      </w:pPr>
    </w:p>
    <w:p w14:paraId="3FFE8B20" w14:textId="77777777" w:rsidR="00000000" w:rsidRDefault="00045D9F">
      <w:pPr>
        <w:pStyle w:val="ConsPlusNormal"/>
        <w:widowControl/>
        <w:ind w:firstLine="0"/>
        <w:jc w:val="center"/>
        <w:outlineLvl w:val="2"/>
      </w:pPr>
      <w:r>
        <w:t>Пример расчета для отходов</w:t>
      </w:r>
    </w:p>
    <w:p w14:paraId="232C1448" w14:textId="77777777" w:rsidR="00000000" w:rsidRDefault="00045D9F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810"/>
        <w:gridCol w:w="675"/>
        <w:gridCol w:w="675"/>
        <w:gridCol w:w="675"/>
        <w:gridCol w:w="675"/>
        <w:gridCol w:w="675"/>
        <w:gridCol w:w="675"/>
        <w:gridCol w:w="540"/>
        <w:gridCol w:w="675"/>
        <w:gridCol w:w="675"/>
        <w:gridCol w:w="675"/>
        <w:gridCol w:w="675"/>
        <w:gridCol w:w="945"/>
        <w:gridCol w:w="945"/>
      </w:tblGrid>
      <w:tr w:rsidR="00000000" w14:paraId="74B71D0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12D6D6" w14:textId="77777777" w:rsidR="00000000" w:rsidRDefault="00045D9F">
            <w:pPr>
              <w:pStyle w:val="ConsPlusNormal"/>
              <w:widowControl/>
              <w:ind w:firstLine="0"/>
            </w:pPr>
            <w:r>
              <w:t>Отходы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B0EE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Концентрация, мг/кг                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3E33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Класс    </w:t>
            </w:r>
            <w:r>
              <w:br/>
              <w:t xml:space="preserve">опасн.   </w:t>
            </w:r>
          </w:p>
        </w:tc>
      </w:tr>
      <w:tr w:rsidR="00000000" w14:paraId="373B6756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1146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076C8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Fe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9B404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Zn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E3BC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Cu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5473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Pb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9F9D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Mn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09B9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Ni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72E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Cr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BBE9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Sr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9836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Co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1CCA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Cd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7509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Mg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934A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Ki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1607D" w14:textId="77777777" w:rsidR="00000000" w:rsidRDefault="00045D9F">
            <w:pPr>
              <w:pStyle w:val="ConsPlusNormal"/>
              <w:widowControl/>
              <w:ind w:firstLine="0"/>
            </w:pPr>
            <w:r>
              <w:t>расч.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76BF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эксп. </w:t>
            </w:r>
          </w:p>
        </w:tc>
      </w:tr>
      <w:tr w:rsidR="00000000" w14:paraId="7DA724FE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21EF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N 1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AC9E8" w14:textId="77777777" w:rsidR="00000000" w:rsidRDefault="00045D9F">
            <w:pPr>
              <w:pStyle w:val="ConsPlusNormal"/>
              <w:widowControl/>
              <w:ind w:firstLine="0"/>
            </w:pPr>
            <w:r>
              <w:t>1,5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9B54" w14:textId="77777777" w:rsidR="00000000" w:rsidRDefault="00045D9F">
            <w:pPr>
              <w:pStyle w:val="ConsPlusNormal"/>
              <w:widowControl/>
              <w:ind w:firstLine="0"/>
            </w:pPr>
            <w:r>
              <w:t>58,5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BB63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1,7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87E95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0E1F" w14:textId="77777777" w:rsidR="00000000" w:rsidRDefault="00045D9F">
            <w:pPr>
              <w:pStyle w:val="ConsPlusNormal"/>
              <w:widowControl/>
              <w:ind w:firstLine="0"/>
            </w:pPr>
            <w:r>
              <w:t>28,7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75A2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434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8E70" w14:textId="77777777" w:rsidR="00000000" w:rsidRDefault="00045D9F">
            <w:pPr>
              <w:pStyle w:val="ConsPlusNormal"/>
              <w:widowControl/>
              <w:ind w:firstLine="0"/>
            </w:pPr>
            <w:r>
              <w:t>2600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1636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73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DFF3" w14:textId="77777777" w:rsidR="00000000" w:rsidRDefault="00045D9F">
            <w:pPr>
              <w:pStyle w:val="ConsPlusNormal"/>
              <w:widowControl/>
              <w:ind w:firstLine="0"/>
            </w:pPr>
            <w:r>
              <w:t>1,3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D27F2" w14:textId="77777777" w:rsidR="00000000" w:rsidRDefault="00045D9F">
            <w:pPr>
              <w:pStyle w:val="ConsPlusNormal"/>
              <w:widowControl/>
              <w:ind w:firstLine="0"/>
            </w:pPr>
            <w:r>
              <w:t>4,15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515E" w14:textId="77777777" w:rsidR="00000000" w:rsidRDefault="00045D9F">
            <w:pPr>
              <w:pStyle w:val="ConsPlusNormal"/>
              <w:widowControl/>
              <w:ind w:firstLine="0"/>
            </w:pPr>
            <w:r>
              <w:t>41,5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7710" w14:textId="77777777" w:rsidR="00000000" w:rsidRDefault="00045D9F">
            <w:pPr>
              <w:pStyle w:val="ConsPlusNormal"/>
              <w:widowControl/>
              <w:ind w:firstLine="0"/>
            </w:pPr>
            <w:r>
              <w:t>3039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7AA8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2A57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000000" w14:paraId="7A10C147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2FDE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N 2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1A68" w14:textId="77777777" w:rsidR="00000000" w:rsidRDefault="00045D9F">
            <w:pPr>
              <w:pStyle w:val="ConsPlusNormal"/>
              <w:widowControl/>
              <w:ind w:firstLine="0"/>
            </w:pPr>
            <w:r>
              <w:t>130,0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01EA" w14:textId="77777777" w:rsidR="00000000" w:rsidRDefault="00045D9F">
            <w:pPr>
              <w:pStyle w:val="ConsPlusNormal"/>
              <w:widowControl/>
              <w:ind w:firstLine="0"/>
            </w:pPr>
            <w:r>
              <w:t>4,2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4AD8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C55" w14:textId="77777777" w:rsidR="00000000" w:rsidRDefault="00045D9F">
            <w:pPr>
              <w:pStyle w:val="ConsPlusNormal"/>
              <w:widowControl/>
              <w:ind w:firstLine="0"/>
            </w:pPr>
            <w:r>
              <w:t>0,1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B6E1" w14:textId="77777777" w:rsidR="00000000" w:rsidRDefault="00045D9F">
            <w:pPr>
              <w:pStyle w:val="ConsPlusNormal"/>
              <w:widowControl/>
              <w:ind w:firstLine="0"/>
            </w:pPr>
            <w:r>
              <w:t>30,7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B2F3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90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EC9E" w14:textId="77777777" w:rsidR="00000000" w:rsidRDefault="00045D9F">
            <w:pPr>
              <w:pStyle w:val="ConsPlusNormal"/>
              <w:widowControl/>
              <w:ind w:firstLine="0"/>
            </w:pPr>
            <w:r>
              <w:t>11,0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4929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629D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0E22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F3D0" w14:textId="77777777" w:rsidR="00000000" w:rsidRDefault="00045D9F">
            <w:pPr>
              <w:pStyle w:val="ConsPlusNormal"/>
              <w:widowControl/>
              <w:ind w:firstLine="0"/>
            </w:pPr>
            <w:r>
              <w:t>35,0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34A5" w14:textId="77777777" w:rsidR="00000000" w:rsidRDefault="00045D9F">
            <w:pPr>
              <w:pStyle w:val="ConsPlusNormal"/>
              <w:widowControl/>
              <w:ind w:firstLine="0"/>
            </w:pPr>
            <w:r>
              <w:t>102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A615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757B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</w:tr>
      <w:tr w:rsidR="00000000" w14:paraId="1ED2D37C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B993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N 3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351D" w14:textId="77777777" w:rsidR="00000000" w:rsidRDefault="00045D9F">
            <w:pPr>
              <w:pStyle w:val="ConsPlusNormal"/>
              <w:widowControl/>
              <w:ind w:firstLine="0"/>
            </w:pPr>
            <w:r>
              <w:t>146,3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964FD" w14:textId="77777777" w:rsidR="00000000" w:rsidRDefault="00045D9F">
            <w:pPr>
              <w:pStyle w:val="ConsPlusNormal"/>
              <w:widowControl/>
              <w:ind w:firstLine="0"/>
            </w:pPr>
            <w:r>
              <w:t>21,1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1461" w14:textId="77777777" w:rsidR="00000000" w:rsidRDefault="00045D9F">
            <w:pPr>
              <w:pStyle w:val="ConsPlusNormal"/>
              <w:widowControl/>
              <w:ind w:firstLine="0"/>
            </w:pPr>
            <w:r>
              <w:t>10,9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983F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558B" w14:textId="77777777" w:rsidR="00000000" w:rsidRDefault="00045D9F">
            <w:pPr>
              <w:pStyle w:val="ConsPlusNormal"/>
              <w:widowControl/>
              <w:ind w:firstLine="0"/>
            </w:pPr>
            <w:r>
              <w:t>26,2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993B" w14:textId="77777777" w:rsidR="00000000" w:rsidRDefault="00045D9F">
            <w:pPr>
              <w:pStyle w:val="ConsPlusNormal"/>
              <w:widowControl/>
              <w:ind w:firstLine="0"/>
            </w:pPr>
            <w:r>
              <w:t>67,8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16D7" w14:textId="77777777" w:rsidR="00000000" w:rsidRDefault="00045D9F">
            <w:pPr>
              <w:pStyle w:val="ConsPlusNormal"/>
              <w:widowControl/>
              <w:ind w:firstLine="0"/>
            </w:pPr>
            <w:r>
              <w:t>1,0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D2EF6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931F" w14:textId="77777777" w:rsidR="00000000" w:rsidRDefault="00045D9F">
            <w:pPr>
              <w:pStyle w:val="ConsPlusNormal"/>
              <w:widowControl/>
              <w:ind w:firstLine="0"/>
            </w:pPr>
            <w:r>
              <w:t>11,8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BDA91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9909" w14:textId="77777777" w:rsidR="00000000" w:rsidRDefault="00045D9F">
            <w:pPr>
              <w:pStyle w:val="ConsPlusNormal"/>
              <w:widowControl/>
              <w:ind w:firstLine="0"/>
            </w:pPr>
            <w:r>
              <w:t>17,2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621" w14:textId="77777777" w:rsidR="00000000" w:rsidRDefault="00045D9F">
            <w:pPr>
              <w:pStyle w:val="ConsPlusNormal"/>
              <w:widowControl/>
              <w:ind w:firstLine="0"/>
            </w:pPr>
            <w:r>
              <w:t>74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2CAE2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1119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</w:tr>
      <w:tr w:rsidR="00000000" w14:paraId="74FCF282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0900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Wi    </w:t>
            </w:r>
            <w:r>
              <w:br/>
              <w:t xml:space="preserve">эле-  </w:t>
            </w:r>
            <w:r>
              <w:br/>
              <w:t xml:space="preserve">мента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D61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1117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2DEA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63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1E29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CE8E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F83F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36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80D9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D741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AAF6" w14:textId="77777777" w:rsidR="00000000" w:rsidRDefault="00045D9F">
            <w:pPr>
              <w:pStyle w:val="ConsPlusNormal"/>
              <w:widowControl/>
              <w:ind w:firstLine="0"/>
            </w:pPr>
            <w:r>
              <w:t>171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6AC0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F0E3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0397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88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A180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EB032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6261" w14:textId="77777777" w:rsidR="00000000" w:rsidRDefault="00045D9F">
            <w:pPr>
              <w:pStyle w:val="ConsPlusNormal"/>
              <w:widowControl/>
              <w:ind w:firstLine="0"/>
            </w:pPr>
          </w:p>
        </w:tc>
      </w:tr>
    </w:tbl>
    <w:p w14:paraId="26F06C2D" w14:textId="77777777" w:rsidR="00000000" w:rsidRDefault="00045D9F">
      <w:pPr>
        <w:pStyle w:val="ConsPlusNormal"/>
        <w:widowControl/>
        <w:ind w:firstLine="0"/>
      </w:pPr>
    </w:p>
    <w:p w14:paraId="7072B311" w14:textId="77777777" w:rsidR="00000000" w:rsidRDefault="00045D9F">
      <w:pPr>
        <w:pStyle w:val="ConsPlusNormal"/>
        <w:widowControl/>
        <w:ind w:firstLine="0"/>
        <w:sectPr w:rsidR="00000000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14:paraId="7B4C8045" w14:textId="77777777" w:rsidR="00000000" w:rsidRDefault="00045D9F">
      <w:pPr>
        <w:pStyle w:val="ConsPlusNormal"/>
        <w:widowControl/>
        <w:ind w:firstLine="0"/>
      </w:pPr>
    </w:p>
    <w:p w14:paraId="40E1C2E3" w14:textId="77777777" w:rsidR="00000000" w:rsidRDefault="00045D9F">
      <w:pPr>
        <w:pStyle w:val="ConsPlusNormal"/>
        <w:widowControl/>
        <w:ind w:firstLine="0"/>
      </w:pPr>
    </w:p>
    <w:p w14:paraId="2FFE66FE" w14:textId="77777777" w:rsidR="00000000" w:rsidRDefault="00045D9F">
      <w:pPr>
        <w:pStyle w:val="ConsPlusNormal"/>
        <w:widowControl/>
        <w:ind w:firstLine="0"/>
      </w:pPr>
    </w:p>
    <w:p w14:paraId="4DC1E0A9" w14:textId="77777777" w:rsidR="00000000" w:rsidRDefault="00045D9F">
      <w:pPr>
        <w:pStyle w:val="ConsPlusNormal"/>
        <w:widowControl/>
        <w:ind w:firstLine="0"/>
      </w:pPr>
    </w:p>
    <w:p w14:paraId="21D48AB0" w14:textId="77777777" w:rsidR="00000000" w:rsidRDefault="00045D9F">
      <w:pPr>
        <w:pStyle w:val="ConsPlusNormal"/>
        <w:widowControl/>
        <w:ind w:firstLine="0"/>
      </w:pPr>
    </w:p>
    <w:p w14:paraId="71D94CDD" w14:textId="77777777" w:rsidR="00000000" w:rsidRDefault="00045D9F">
      <w:pPr>
        <w:pStyle w:val="ConsPlusNormal"/>
        <w:widowControl/>
        <w:ind w:firstLine="0"/>
      </w:pPr>
    </w:p>
    <w:p w14:paraId="3866ACB4" w14:textId="77777777" w:rsidR="00000000" w:rsidRDefault="00045D9F">
      <w:pPr>
        <w:pStyle w:val="ConsPlusNormal"/>
        <w:widowControl/>
        <w:ind w:firstLine="0"/>
        <w:jc w:val="right"/>
        <w:outlineLvl w:val="1"/>
      </w:pPr>
      <w:r>
        <w:t>Приложение N 5</w:t>
      </w:r>
    </w:p>
    <w:p w14:paraId="55FC36F4" w14:textId="77777777" w:rsidR="00000000" w:rsidRDefault="00045D9F">
      <w:pPr>
        <w:pStyle w:val="ConsPlusNormal"/>
        <w:widowControl/>
        <w:ind w:firstLine="0"/>
        <w:jc w:val="right"/>
      </w:pPr>
      <w:r>
        <w:t>к СанПиН 2.1.7.1386-03</w:t>
      </w:r>
    </w:p>
    <w:p w14:paraId="47D50602" w14:textId="77777777" w:rsidR="00000000" w:rsidRDefault="00045D9F">
      <w:pPr>
        <w:pStyle w:val="ConsPlusNormal"/>
        <w:widowControl/>
        <w:ind w:firstLine="0"/>
      </w:pPr>
    </w:p>
    <w:p w14:paraId="52544C9F" w14:textId="77777777" w:rsidR="00000000" w:rsidRDefault="00045D9F">
      <w:pPr>
        <w:pStyle w:val="ConsPlusNormal"/>
        <w:widowControl/>
        <w:ind w:firstLine="0"/>
        <w:jc w:val="center"/>
      </w:pPr>
      <w:r>
        <w:t>РАСЧЕТ ОРИЕНТИРОВОЧНОГО</w:t>
      </w:r>
    </w:p>
    <w:p w14:paraId="070C5E0F" w14:textId="77777777" w:rsidR="00000000" w:rsidRDefault="00045D9F">
      <w:pPr>
        <w:pStyle w:val="ConsPlusNormal"/>
        <w:widowControl/>
        <w:ind w:firstLine="0"/>
        <w:jc w:val="center"/>
      </w:pPr>
      <w:r>
        <w:t>ВОДНО-МИГРАЦИОННОГО ПОКАЗАТЕЛЯ</w:t>
      </w:r>
    </w:p>
    <w:p w14:paraId="00812751" w14:textId="77777777" w:rsidR="00000000" w:rsidRDefault="00045D9F">
      <w:pPr>
        <w:pStyle w:val="ConsPlusNormal"/>
        <w:widowControl/>
        <w:ind w:firstLine="0"/>
      </w:pPr>
    </w:p>
    <w:p w14:paraId="75CDF4F0" w14:textId="77777777" w:rsidR="00000000" w:rsidRDefault="00045D9F">
      <w:pPr>
        <w:pStyle w:val="ConsPlusNormal"/>
        <w:widowControl/>
        <w:ind w:firstLine="540"/>
        <w:jc w:val="both"/>
      </w:pPr>
      <w:r>
        <w:t>Расчет величины ориентировочного водно-миграционного показателя проводится по результатам химического анализа буферного экстракта отхода (ОВМПб) и водного экстракта (ОВМПв) по формулам (3) и (4):</w:t>
      </w:r>
    </w:p>
    <w:p w14:paraId="793A82F6" w14:textId="77777777" w:rsidR="00000000" w:rsidRDefault="00045D9F">
      <w:pPr>
        <w:pStyle w:val="ConsPlusNormal"/>
        <w:widowControl/>
        <w:ind w:firstLine="0"/>
      </w:pPr>
    </w:p>
    <w:p w14:paraId="54BF12C6" w14:textId="77777777" w:rsidR="00000000" w:rsidRDefault="00045D9F">
      <w:pPr>
        <w:pStyle w:val="ConsPlusNonformat"/>
        <w:widowControl/>
      </w:pPr>
      <w:r>
        <w:t xml:space="preserve">                      б                                 в</w:t>
      </w:r>
    </w:p>
    <w:p w14:paraId="41401610" w14:textId="77777777" w:rsidR="00000000" w:rsidRDefault="00045D9F">
      <w:pPr>
        <w:pStyle w:val="ConsPlusNonformat"/>
        <w:widowControl/>
      </w:pPr>
      <w:r>
        <w:t xml:space="preserve"> </w:t>
      </w:r>
      <w:r>
        <w:t xml:space="preserve">                    C                                 C</w:t>
      </w:r>
    </w:p>
    <w:p w14:paraId="529B3F60" w14:textId="77777777" w:rsidR="00000000" w:rsidRDefault="00045D9F">
      <w:pPr>
        <w:pStyle w:val="ConsPlusNonformat"/>
        <w:widowControl/>
      </w:pPr>
      <w:r>
        <w:t xml:space="preserve">                      i                                 i</w:t>
      </w:r>
    </w:p>
    <w:p w14:paraId="28DB1E5E" w14:textId="77777777" w:rsidR="00000000" w:rsidRDefault="00045D9F">
      <w:pPr>
        <w:pStyle w:val="ConsPlusNonformat"/>
        <w:widowControl/>
      </w:pPr>
      <w:r>
        <w:t xml:space="preserve">    (3) ОВМПб = SUM ----             (4) ОВМПв = SUM ------,</w:t>
      </w:r>
    </w:p>
    <w:p w14:paraId="7928C37A" w14:textId="77777777" w:rsidR="00000000" w:rsidRDefault="00045D9F">
      <w:pPr>
        <w:pStyle w:val="ConsPlusNonformat"/>
        <w:widowControl/>
      </w:pPr>
      <w:r>
        <w:t xml:space="preserve">                       в                                  в</w:t>
      </w:r>
    </w:p>
    <w:p w14:paraId="2BE01C87" w14:textId="77777777" w:rsidR="00000000" w:rsidRDefault="00045D9F">
      <w:pPr>
        <w:pStyle w:val="ConsPlusNonformat"/>
        <w:widowControl/>
      </w:pPr>
      <w:r>
        <w:t xml:space="preserve">                    П</w:t>
      </w:r>
      <w:r>
        <w:t>ДК                                ПДК</w:t>
      </w:r>
    </w:p>
    <w:p w14:paraId="4FB32E99" w14:textId="77777777" w:rsidR="00000000" w:rsidRDefault="00045D9F">
      <w:pPr>
        <w:pStyle w:val="ConsPlusNonformat"/>
        <w:widowControl/>
      </w:pPr>
      <w:r>
        <w:t xml:space="preserve">                       i                                  i</w:t>
      </w:r>
    </w:p>
    <w:p w14:paraId="280F8F55" w14:textId="77777777" w:rsidR="00000000" w:rsidRDefault="00045D9F">
      <w:pPr>
        <w:pStyle w:val="ConsPlusNonformat"/>
        <w:widowControl/>
      </w:pPr>
    </w:p>
    <w:p w14:paraId="77FA6AFF" w14:textId="77777777" w:rsidR="00000000" w:rsidRDefault="00045D9F">
      <w:pPr>
        <w:pStyle w:val="ConsPlusNonformat"/>
        <w:widowControl/>
      </w:pPr>
      <w:r>
        <w:t xml:space="preserve">          б     в</w:t>
      </w:r>
    </w:p>
    <w:p w14:paraId="5CE79E8A" w14:textId="77777777" w:rsidR="00000000" w:rsidRDefault="00045D9F">
      <w:pPr>
        <w:pStyle w:val="ConsPlusNonformat"/>
        <w:widowControl/>
      </w:pPr>
      <w:r>
        <w:t xml:space="preserve">    где  C  и  C  - фактические концентрации  i-того  компонента в</w:t>
      </w:r>
    </w:p>
    <w:p w14:paraId="3CB9EF2C" w14:textId="77777777" w:rsidR="00000000" w:rsidRDefault="00045D9F">
      <w:pPr>
        <w:pStyle w:val="ConsPlusNonformat"/>
        <w:widowControl/>
      </w:pPr>
      <w:r>
        <w:t xml:space="preserve">          i     i                                              в</w:t>
      </w:r>
    </w:p>
    <w:p w14:paraId="4419390F" w14:textId="77777777" w:rsidR="00000000" w:rsidRDefault="00045D9F">
      <w:pPr>
        <w:pStyle w:val="ConsPlusNonformat"/>
        <w:widowControl/>
      </w:pPr>
      <w:r>
        <w:t>буферно</w:t>
      </w:r>
      <w:r>
        <w:t>м   и водном  экстрактах    соответственно,   мг/л;  ПДК  -</w:t>
      </w:r>
    </w:p>
    <w:p w14:paraId="16AED8A2" w14:textId="77777777" w:rsidR="00000000" w:rsidRDefault="00045D9F">
      <w:pPr>
        <w:pStyle w:val="ConsPlusNonformat"/>
        <w:widowControl/>
      </w:pPr>
      <w:r>
        <w:t xml:space="preserve">                                                               i</w:t>
      </w:r>
    </w:p>
    <w:p w14:paraId="4CB96CB5" w14:textId="77777777" w:rsidR="00000000" w:rsidRDefault="00045D9F">
      <w:pPr>
        <w:pStyle w:val="ConsPlusNonformat"/>
        <w:widowControl/>
      </w:pPr>
      <w:r>
        <w:t>предельнодопустимая  концентрация  содержания данного компонента в</w:t>
      </w:r>
    </w:p>
    <w:p w14:paraId="008C3BE4" w14:textId="77777777" w:rsidR="00000000" w:rsidRDefault="00045D9F">
      <w:pPr>
        <w:pStyle w:val="ConsPlusNonformat"/>
        <w:widowControl/>
      </w:pPr>
      <w:r>
        <w:t>воде водоемов, мг/л; SUM - сумма.</w:t>
      </w:r>
    </w:p>
    <w:p w14:paraId="1EE24F08" w14:textId="77777777" w:rsidR="00000000" w:rsidRDefault="00045D9F">
      <w:pPr>
        <w:pStyle w:val="ConsPlusNormal"/>
        <w:widowControl/>
        <w:ind w:firstLine="0"/>
      </w:pPr>
    </w:p>
    <w:p w14:paraId="6AFE9808" w14:textId="77777777" w:rsidR="00000000" w:rsidRDefault="00045D9F">
      <w:pPr>
        <w:pStyle w:val="ConsPlusNormal"/>
        <w:widowControl/>
        <w:ind w:firstLine="0"/>
      </w:pPr>
    </w:p>
    <w:p w14:paraId="441B641A" w14:textId="77777777" w:rsidR="00000000" w:rsidRDefault="00045D9F">
      <w:pPr>
        <w:pStyle w:val="ConsPlusNormal"/>
        <w:widowControl/>
        <w:ind w:firstLine="0"/>
      </w:pPr>
    </w:p>
    <w:p w14:paraId="69DC1EF9" w14:textId="77777777" w:rsidR="00000000" w:rsidRDefault="00045D9F">
      <w:pPr>
        <w:pStyle w:val="ConsPlusNormal"/>
        <w:widowControl/>
        <w:ind w:firstLine="0"/>
      </w:pPr>
    </w:p>
    <w:p w14:paraId="3C9D1504" w14:textId="77777777" w:rsidR="00000000" w:rsidRDefault="00045D9F">
      <w:pPr>
        <w:pStyle w:val="ConsPlusNormal"/>
        <w:widowControl/>
        <w:ind w:firstLine="0"/>
      </w:pPr>
    </w:p>
    <w:p w14:paraId="713C1D22" w14:textId="77777777" w:rsidR="00000000" w:rsidRDefault="00045D9F">
      <w:pPr>
        <w:pStyle w:val="ConsPlusNormal"/>
        <w:widowControl/>
        <w:ind w:firstLine="0"/>
        <w:jc w:val="right"/>
        <w:outlineLvl w:val="1"/>
      </w:pPr>
      <w:r>
        <w:t>Приложение N 6</w:t>
      </w:r>
    </w:p>
    <w:p w14:paraId="2A3683A9" w14:textId="77777777" w:rsidR="00000000" w:rsidRDefault="00045D9F">
      <w:pPr>
        <w:pStyle w:val="ConsPlusNormal"/>
        <w:widowControl/>
        <w:ind w:firstLine="0"/>
        <w:jc w:val="right"/>
      </w:pPr>
      <w:r>
        <w:t>к СанПиН 2.1.7.1386-03</w:t>
      </w:r>
    </w:p>
    <w:p w14:paraId="0865A9DD" w14:textId="77777777" w:rsidR="00000000" w:rsidRDefault="00045D9F">
      <w:pPr>
        <w:pStyle w:val="ConsPlusNormal"/>
        <w:widowControl/>
        <w:ind w:firstLine="0"/>
      </w:pPr>
    </w:p>
    <w:p w14:paraId="3F3230FE" w14:textId="77777777" w:rsidR="00000000" w:rsidRDefault="00045D9F">
      <w:pPr>
        <w:pStyle w:val="ConsPlusNormal"/>
        <w:widowControl/>
        <w:ind w:firstLine="0"/>
        <w:jc w:val="center"/>
      </w:pPr>
      <w:r>
        <w:t>РАСЧЕТ КОНЦЕНТРАЦИИ</w:t>
      </w:r>
    </w:p>
    <w:p w14:paraId="038E5279" w14:textId="77777777" w:rsidR="00000000" w:rsidRDefault="00045D9F">
      <w:pPr>
        <w:pStyle w:val="ConsPlusNormal"/>
        <w:widowControl/>
        <w:ind w:firstLine="0"/>
        <w:jc w:val="center"/>
      </w:pPr>
      <w:r>
        <w:t>ЛЕТУЧИХ КОМПОНЕНТОВ ОТХОДА В ВОЗДУХЕ</w:t>
      </w:r>
    </w:p>
    <w:p w14:paraId="05FEA967" w14:textId="77777777" w:rsidR="00000000" w:rsidRDefault="00045D9F">
      <w:pPr>
        <w:pStyle w:val="ConsPlusNormal"/>
        <w:widowControl/>
        <w:ind w:firstLine="0"/>
      </w:pPr>
    </w:p>
    <w:p w14:paraId="15B585CC" w14:textId="77777777" w:rsidR="00000000" w:rsidRDefault="00045D9F">
      <w:pPr>
        <w:pStyle w:val="ConsPlusNormal"/>
        <w:widowControl/>
        <w:ind w:firstLine="540"/>
        <w:jc w:val="both"/>
      </w:pPr>
      <w:r>
        <w:t>Если известно давление насыщенных паров при температуре 20 град. С, то максимально возможную концентрацию вещества при этих условиях можно рассчитать по следующей формуле (5)</w:t>
      </w:r>
      <w:r>
        <w:t>. Если давление насыщенных паров устанавливается при других температурах, то расчет проводится по формуле (6):</w:t>
      </w:r>
    </w:p>
    <w:p w14:paraId="6FDAB17B" w14:textId="77777777" w:rsidR="00000000" w:rsidRDefault="00045D9F">
      <w:pPr>
        <w:pStyle w:val="ConsPlusNormal"/>
        <w:widowControl/>
        <w:ind w:firstLine="0"/>
      </w:pPr>
    </w:p>
    <w:p w14:paraId="33D7BBBD" w14:textId="77777777" w:rsidR="00000000" w:rsidRDefault="00045D9F">
      <w:pPr>
        <w:pStyle w:val="ConsPlusNonformat"/>
        <w:widowControl/>
      </w:pPr>
      <w:r>
        <w:t xml:space="preserve">        M x P x 1000                16 x M x P x 1000</w:t>
      </w:r>
    </w:p>
    <w:p w14:paraId="764A0578" w14:textId="77777777" w:rsidR="00000000" w:rsidRDefault="00045D9F">
      <w:pPr>
        <w:pStyle w:val="ConsPlusNonformat"/>
        <w:widowControl/>
      </w:pPr>
      <w:r>
        <w:t>(5) C = ------------ мг/мм3 (6) C = ----------------- мг/мм3,</w:t>
      </w:r>
    </w:p>
    <w:p w14:paraId="10C0B532" w14:textId="77777777" w:rsidR="00000000" w:rsidRDefault="00045D9F">
      <w:pPr>
        <w:pStyle w:val="ConsPlusNonformat"/>
        <w:widowControl/>
      </w:pPr>
      <w:r>
        <w:t xml:space="preserve">            18,3            </w:t>
      </w:r>
      <w:r>
        <w:t xml:space="preserve">                T</w:t>
      </w:r>
    </w:p>
    <w:p w14:paraId="4BF40885" w14:textId="77777777" w:rsidR="00000000" w:rsidRDefault="00045D9F">
      <w:pPr>
        <w:pStyle w:val="ConsPlusNormal"/>
        <w:widowControl/>
        <w:ind w:firstLine="0"/>
      </w:pPr>
    </w:p>
    <w:p w14:paraId="6BF7A97C" w14:textId="77777777" w:rsidR="00000000" w:rsidRDefault="00045D9F">
      <w:pPr>
        <w:pStyle w:val="ConsPlusNormal"/>
        <w:widowControl/>
        <w:ind w:firstLine="540"/>
        <w:jc w:val="both"/>
      </w:pPr>
      <w:r>
        <w:t>где C - максимально возможная концентрация вещества в воздухе, мг/мм3;</w:t>
      </w:r>
    </w:p>
    <w:p w14:paraId="172DEBB7" w14:textId="77777777" w:rsidR="00000000" w:rsidRDefault="00045D9F">
      <w:pPr>
        <w:pStyle w:val="ConsPlusNormal"/>
        <w:widowControl/>
        <w:ind w:firstLine="540"/>
        <w:jc w:val="both"/>
      </w:pPr>
      <w:r>
        <w:t>M - молекулярный вес вещества;</w:t>
      </w:r>
    </w:p>
    <w:p w14:paraId="57B89416" w14:textId="77777777" w:rsidR="00000000" w:rsidRDefault="00045D9F">
      <w:pPr>
        <w:pStyle w:val="ConsPlusNormal"/>
        <w:widowControl/>
        <w:ind w:firstLine="540"/>
        <w:jc w:val="both"/>
      </w:pPr>
      <w:r>
        <w:t>P - давление насыщенных паров при 20 град. С, в мм рт. ст.;</w:t>
      </w:r>
    </w:p>
    <w:p w14:paraId="5F15EA34" w14:textId="77777777" w:rsidR="00000000" w:rsidRDefault="00045D9F">
      <w:pPr>
        <w:pStyle w:val="ConsPlusNormal"/>
        <w:widowControl/>
        <w:ind w:firstLine="540"/>
        <w:jc w:val="both"/>
      </w:pPr>
      <w:r>
        <w:t>T - абсолютная температура в градусах К, при которой производилось определе</w:t>
      </w:r>
      <w:r>
        <w:t>ние давления насыщенных паров.</w:t>
      </w:r>
    </w:p>
    <w:p w14:paraId="66C6C167" w14:textId="77777777" w:rsidR="00000000" w:rsidRDefault="00045D9F">
      <w:pPr>
        <w:pStyle w:val="ConsPlusNormal"/>
        <w:widowControl/>
        <w:ind w:firstLine="0"/>
      </w:pPr>
    </w:p>
    <w:p w14:paraId="71F67790" w14:textId="77777777" w:rsidR="00000000" w:rsidRDefault="00045D9F">
      <w:pPr>
        <w:pStyle w:val="ConsPlusNormal"/>
        <w:widowControl/>
        <w:ind w:firstLine="0"/>
      </w:pPr>
    </w:p>
    <w:p w14:paraId="1755C5C7" w14:textId="77777777" w:rsidR="00000000" w:rsidRDefault="00045D9F">
      <w:pPr>
        <w:pStyle w:val="ConsPlusNormal"/>
        <w:widowControl/>
        <w:ind w:firstLine="0"/>
      </w:pPr>
    </w:p>
    <w:p w14:paraId="50911D83" w14:textId="77777777" w:rsidR="00000000" w:rsidRDefault="00045D9F">
      <w:pPr>
        <w:pStyle w:val="ConsPlusNormal"/>
        <w:widowControl/>
        <w:ind w:firstLine="0"/>
      </w:pPr>
    </w:p>
    <w:p w14:paraId="6A260999" w14:textId="77777777" w:rsidR="00000000" w:rsidRDefault="00045D9F">
      <w:pPr>
        <w:pStyle w:val="ConsPlusNormal"/>
        <w:widowControl/>
        <w:ind w:firstLine="0"/>
      </w:pPr>
    </w:p>
    <w:p w14:paraId="504B18B5" w14:textId="77777777" w:rsidR="00000000" w:rsidRDefault="00045D9F">
      <w:pPr>
        <w:pStyle w:val="ConsPlusNormal"/>
        <w:widowControl/>
        <w:ind w:firstLine="0"/>
        <w:jc w:val="right"/>
        <w:outlineLvl w:val="1"/>
      </w:pPr>
      <w:r>
        <w:t>Приложение N 7</w:t>
      </w:r>
    </w:p>
    <w:p w14:paraId="6BFFC7B2" w14:textId="77777777" w:rsidR="00000000" w:rsidRDefault="00045D9F">
      <w:pPr>
        <w:pStyle w:val="ConsPlusNormal"/>
        <w:widowControl/>
        <w:ind w:firstLine="0"/>
        <w:jc w:val="right"/>
      </w:pPr>
      <w:r>
        <w:t>к СП 2.1.7.1386-03</w:t>
      </w:r>
    </w:p>
    <w:p w14:paraId="4E9CDFBD" w14:textId="77777777" w:rsidR="00000000" w:rsidRDefault="00045D9F">
      <w:pPr>
        <w:pStyle w:val="ConsPlusNormal"/>
        <w:widowControl/>
        <w:ind w:firstLine="0"/>
      </w:pPr>
    </w:p>
    <w:p w14:paraId="73403B09" w14:textId="77777777" w:rsidR="00000000" w:rsidRDefault="00045D9F">
      <w:pPr>
        <w:pStyle w:val="ConsPlusNormal"/>
        <w:widowControl/>
        <w:ind w:firstLine="0"/>
        <w:jc w:val="center"/>
      </w:pPr>
      <w:r>
        <w:t>ЭКОЛОГО-ГИГИЕНИЧЕСКИЕ ПОКАЗАТЕЛИ И КРИТЕРИИ</w:t>
      </w:r>
    </w:p>
    <w:p w14:paraId="0225BF42" w14:textId="77777777" w:rsidR="00000000" w:rsidRDefault="00045D9F">
      <w:pPr>
        <w:pStyle w:val="ConsPlusNormal"/>
        <w:widowControl/>
        <w:ind w:firstLine="0"/>
        <w:jc w:val="center"/>
      </w:pPr>
      <w:r>
        <w:t>ОТНЕСЕНИЯ ОТХОДОВ К КЛАССАМ ОПАСНОСТИ</w:t>
      </w:r>
    </w:p>
    <w:p w14:paraId="7D270B88" w14:textId="77777777" w:rsidR="00000000" w:rsidRDefault="00045D9F">
      <w:pPr>
        <w:pStyle w:val="ConsPlusNormal"/>
        <w:widowControl/>
        <w:ind w:firstLine="0"/>
      </w:pPr>
    </w:p>
    <w:p w14:paraId="5DF26854" w14:textId="77777777" w:rsidR="00000000" w:rsidRDefault="00045D9F">
      <w:pPr>
        <w:pStyle w:val="ConsPlusNormal"/>
        <w:widowControl/>
        <w:ind w:firstLine="0"/>
        <w:sectPr w:rsidR="00000000">
          <w:pgSz w:w="11906" w:h="16838" w:code="9"/>
          <w:pgMar w:top="1134" w:right="850" w:bottom="1134" w:left="1701" w:header="720" w:footer="720" w:gutter="0"/>
          <w:cols w:space="720"/>
        </w:sectPr>
      </w:pPr>
    </w:p>
    <w:p w14:paraId="37993C1A" w14:textId="77777777" w:rsidR="00000000" w:rsidRDefault="00045D9F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1620"/>
        <w:gridCol w:w="2025"/>
        <w:gridCol w:w="2295"/>
        <w:gridCol w:w="1890"/>
      </w:tblGrid>
      <w:tr w:rsidR="00000000" w14:paraId="3661FE97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A38645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62A9DA" w14:textId="77777777" w:rsidR="00000000" w:rsidRDefault="00045D9F">
            <w:pPr>
              <w:pStyle w:val="ConsPlusNormal"/>
              <w:widowControl/>
              <w:ind w:firstLine="0"/>
            </w:pPr>
            <w:r>
              <w:t>ПОКАЗАТЕЛИ ОПАСНОСТИ</w:t>
            </w:r>
          </w:p>
        </w:tc>
        <w:tc>
          <w:tcPr>
            <w:tcW w:w="7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1783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Классы опасности                     </w:t>
            </w:r>
          </w:p>
        </w:tc>
      </w:tr>
      <w:tr w:rsidR="00000000" w14:paraId="7A09855D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70C663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77B482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B253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I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DE7D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II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2E10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III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EB0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IV      </w:t>
            </w:r>
          </w:p>
        </w:tc>
      </w:tr>
      <w:tr w:rsidR="00000000" w14:paraId="27D1AF41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4029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5D02" w14:textId="77777777" w:rsidR="00000000" w:rsidRDefault="00045D9F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CFB9" w14:textId="77777777" w:rsidR="00000000" w:rsidRDefault="00045D9F">
            <w:pPr>
              <w:pStyle w:val="ConsPlusNormal"/>
              <w:widowControl/>
              <w:ind w:firstLine="0"/>
            </w:pPr>
            <w:r>
              <w:t>Чрезвычайно</w:t>
            </w:r>
            <w:r>
              <w:br/>
              <w:t xml:space="preserve">опасные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B651" w14:textId="77777777" w:rsidR="00000000" w:rsidRDefault="00045D9F">
            <w:pPr>
              <w:pStyle w:val="ConsPlusNormal"/>
              <w:widowControl/>
              <w:ind w:firstLine="0"/>
            </w:pPr>
            <w:r>
              <w:t>Высоко опасные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E730" w14:textId="77777777" w:rsidR="00000000" w:rsidRDefault="00045D9F">
            <w:pPr>
              <w:pStyle w:val="ConsPlusNormal"/>
              <w:widowControl/>
              <w:ind w:firstLine="0"/>
            </w:pPr>
            <w:r>
              <w:t>Умеренно опасные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0B42" w14:textId="77777777" w:rsidR="00000000" w:rsidRDefault="00045D9F">
            <w:pPr>
              <w:pStyle w:val="ConsPlusNormal"/>
              <w:widowControl/>
              <w:ind w:firstLine="0"/>
            </w:pPr>
            <w:r>
              <w:t>Масло опасные</w:t>
            </w:r>
          </w:p>
        </w:tc>
      </w:tr>
      <w:tr w:rsidR="00000000" w14:paraId="2A25F67D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2702" w14:textId="77777777" w:rsidR="00000000" w:rsidRDefault="00045D9F">
            <w:pPr>
              <w:pStyle w:val="ConsPlusNormal"/>
              <w:widowControl/>
              <w:ind w:firstLine="0"/>
            </w:pPr>
            <w: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3BC2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ОВМПб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7EFC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1000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469C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100 - 1000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D04B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10 - 100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D6BE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&lt;= 10     </w:t>
            </w:r>
          </w:p>
        </w:tc>
      </w:tr>
      <w:tr w:rsidR="00000000" w14:paraId="2C3BBD58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ED7C" w14:textId="77777777" w:rsidR="00000000" w:rsidRDefault="00045D9F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C59E1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ОВМПв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F08C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100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8DC3C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50 - 100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DE89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10 - 50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079B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3 - 10   </w:t>
            </w:r>
          </w:p>
        </w:tc>
      </w:tr>
      <w:tr w:rsidR="00000000" w14:paraId="102B0151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B25D" w14:textId="77777777" w:rsidR="00000000" w:rsidRDefault="00045D9F">
            <w:pPr>
              <w:pStyle w:val="ConsPlusNormal"/>
              <w:widowControl/>
              <w:ind w:firstLine="0"/>
            </w:pPr>
            <w: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41A6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Водно-миграционный  </w:t>
            </w:r>
            <w:r>
              <w:br/>
              <w:t xml:space="preserve">(превышение ПДКвв   </w:t>
            </w:r>
            <w:r>
              <w:br/>
              <w:t xml:space="preserve">веществ, определяе- </w:t>
            </w:r>
            <w:r>
              <w:br/>
              <w:t xml:space="preserve">мых в фильтрате)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490E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30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906E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10 - 30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86A1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5 - 10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B0F2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1 - 5    </w:t>
            </w:r>
          </w:p>
        </w:tc>
      </w:tr>
      <w:tr w:rsidR="00000000" w14:paraId="140CBC01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E4C40" w14:textId="77777777" w:rsidR="00000000" w:rsidRDefault="00045D9F">
            <w:pPr>
              <w:pStyle w:val="ConsPlusNormal"/>
              <w:widowControl/>
              <w:ind w:firstLine="0"/>
            </w:pPr>
            <w: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2C8F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Воздушно-миграцион- </w:t>
            </w:r>
            <w:r>
              <w:br/>
              <w:t xml:space="preserve">ный (превышение     </w:t>
            </w:r>
            <w:r>
              <w:br/>
              <w:t xml:space="preserve">ПДКм.р.)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46B7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30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8904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10 - 30 -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0A36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5 - 10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49674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1 - 5    </w:t>
            </w:r>
          </w:p>
        </w:tc>
      </w:tr>
      <w:tr w:rsidR="00000000" w14:paraId="078720E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405D" w14:textId="77777777" w:rsidR="00000000" w:rsidRDefault="00045D9F">
            <w:pPr>
              <w:pStyle w:val="ConsPlusNormal"/>
              <w:widowControl/>
              <w:ind w:firstLine="0"/>
            </w:pPr>
            <w: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0CFF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Азотобактер (% по-  </w:t>
            </w:r>
            <w:r>
              <w:br/>
              <w:t xml:space="preserve">давления)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6AFB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90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D895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75 - 90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84DA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50 - 75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5EE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25 - 50   </w:t>
            </w:r>
          </w:p>
        </w:tc>
      </w:tr>
      <w:tr w:rsidR="00000000" w14:paraId="6C5294B6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6BFD2" w14:textId="77777777" w:rsidR="00000000" w:rsidRDefault="00045D9F">
            <w:pPr>
              <w:pStyle w:val="ConsPlusNormal"/>
              <w:widowControl/>
              <w:ind w:firstLine="0"/>
            </w:pPr>
            <w: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BD12" w14:textId="77777777" w:rsidR="00000000" w:rsidRDefault="00045D9F">
            <w:pPr>
              <w:pStyle w:val="ConsPlusNormal"/>
              <w:widowControl/>
              <w:ind w:firstLine="0"/>
            </w:pPr>
            <w:r>
              <w:t>Процессы биологичес-</w:t>
            </w:r>
            <w:r>
              <w:br/>
              <w:t>кой активности почвы</w:t>
            </w:r>
            <w:r>
              <w:br/>
              <w:t xml:space="preserve">(% подавления)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736F4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75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3F932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75 - 50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C2BC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50 - 25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AA2C2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25 - 5    </w:t>
            </w:r>
          </w:p>
        </w:tc>
      </w:tr>
      <w:tr w:rsidR="00000000" w14:paraId="4EE445F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F8B6" w14:textId="77777777" w:rsidR="00000000" w:rsidRDefault="00045D9F">
            <w:pPr>
              <w:pStyle w:val="ConsPlusNormal"/>
              <w:widowControl/>
              <w:ind w:firstLine="0"/>
            </w:pPr>
            <w:r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3BDA" w14:textId="77777777" w:rsidR="00000000" w:rsidRDefault="00045D9F">
            <w:pPr>
              <w:pStyle w:val="ConsPlusNormal"/>
              <w:widowControl/>
              <w:ind w:firstLine="0"/>
            </w:pPr>
            <w:r>
              <w:t>Окислительно-восста-</w:t>
            </w:r>
            <w:r>
              <w:br/>
            </w:r>
            <w:r>
              <w:t>новительный потенци-</w:t>
            </w:r>
            <w:r>
              <w:br/>
              <w:t>ал почвы (сдвиг ОВП,</w:t>
            </w:r>
            <w:r>
              <w:br/>
              <w:t xml:space="preserve">мВ)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FCF3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250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5DF8D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200 - 250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05EF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150 - 200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4FE8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100 - 15  </w:t>
            </w:r>
          </w:p>
        </w:tc>
      </w:tr>
      <w:tr w:rsidR="00000000" w14:paraId="1E13C069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9734" w14:textId="77777777" w:rsidR="00000000" w:rsidRDefault="00045D9F">
            <w:pPr>
              <w:pStyle w:val="ConsPlusNormal"/>
              <w:widowControl/>
              <w:ind w:firstLine="0"/>
            </w:pPr>
            <w:r>
              <w:t>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17F81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Фитотоксичность     </w:t>
            </w:r>
            <w:r>
              <w:br/>
              <w:t xml:space="preserve">(ER50)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5AFF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100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0A807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10 - 100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E1A4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1 - 10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F4D43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0,1 - 1   </w:t>
            </w:r>
          </w:p>
        </w:tc>
      </w:tr>
      <w:tr w:rsidR="00000000" w14:paraId="56EFF913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310A" w14:textId="77777777" w:rsidR="00000000" w:rsidRDefault="00045D9F">
            <w:pPr>
              <w:pStyle w:val="ConsPlusNormal"/>
              <w:widowControl/>
              <w:ind w:firstLine="0"/>
            </w:pPr>
            <w:r>
              <w:t>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B55FB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Разведение экстрак- </w:t>
            </w:r>
            <w:r>
              <w:br/>
            </w:r>
            <w:r>
              <w:t xml:space="preserve">та, действующее на  </w:t>
            </w:r>
            <w:r>
              <w:br/>
              <w:t xml:space="preserve">гидробионты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2FB5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1Е4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356E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1Е3 - 1Е4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8E69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1Е2 - 1Е3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16A1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10 - 1Е2  </w:t>
            </w:r>
          </w:p>
        </w:tc>
      </w:tr>
      <w:tr w:rsidR="00000000" w14:paraId="1C7C99AD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3EE5" w14:textId="77777777" w:rsidR="00000000" w:rsidRDefault="00045D9F">
            <w:pPr>
              <w:pStyle w:val="ConsPlusNormal"/>
              <w:widowControl/>
              <w:ind w:firstLine="0"/>
            </w:pPr>
            <w:r>
              <w:t>10.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ADBB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Разведение экстрак- </w:t>
            </w:r>
            <w:r>
              <w:br/>
              <w:t xml:space="preserve">та, вызывающее ток- </w:t>
            </w:r>
            <w:r>
              <w:br/>
              <w:t xml:space="preserve">сический эффект на  </w:t>
            </w:r>
            <w:r>
              <w:br/>
              <w:t xml:space="preserve">уровне DL50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D745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1000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411D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1000 - 100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E794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10 - 100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DDED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&lt; 10       </w:t>
            </w:r>
          </w:p>
        </w:tc>
      </w:tr>
      <w:tr w:rsidR="00000000" w14:paraId="29D75FB5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4DBF" w14:textId="77777777" w:rsidR="00000000" w:rsidRDefault="00045D9F">
            <w:pPr>
              <w:pStyle w:val="ConsPlusNormal"/>
              <w:widowControl/>
              <w:ind w:firstLine="0"/>
            </w:pPr>
            <w:r>
              <w:t>11.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398AA" w14:textId="77777777" w:rsidR="00000000" w:rsidRDefault="00045D9F">
            <w:pPr>
              <w:pStyle w:val="ConsPlusNormal"/>
              <w:widowControl/>
              <w:ind w:firstLine="0"/>
            </w:pPr>
            <w:r>
              <w:t>Разведения, вызываю-</w:t>
            </w:r>
            <w:r>
              <w:br/>
              <w:t xml:space="preserve">щие статистически   </w:t>
            </w:r>
            <w:r>
              <w:br/>
              <w:t xml:space="preserve">достоверные измене- </w:t>
            </w:r>
            <w:r>
              <w:br/>
              <w:t xml:space="preserve">ния в организме жи- </w:t>
            </w:r>
            <w:r>
              <w:br/>
              <w:t xml:space="preserve">вотных в подостром  </w:t>
            </w:r>
            <w:r>
              <w:br/>
              <w:t xml:space="preserve">эксперименте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8A66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1000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4053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100 - 1000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67EC1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10 - 100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7A59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&lt; 10       </w:t>
            </w:r>
          </w:p>
        </w:tc>
      </w:tr>
      <w:tr w:rsidR="00000000" w14:paraId="79E5206D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5F25" w14:textId="77777777" w:rsidR="00000000" w:rsidRDefault="00045D9F">
            <w:pPr>
              <w:pStyle w:val="ConsPlusNormal"/>
              <w:widowControl/>
              <w:ind w:firstLine="0"/>
            </w:pPr>
            <w:r>
              <w:t>12.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F7B8" w14:textId="77777777" w:rsidR="00000000" w:rsidRDefault="00045D9F">
            <w:pPr>
              <w:pStyle w:val="ConsPlusNormal"/>
              <w:widowControl/>
              <w:ind w:firstLine="0"/>
            </w:pPr>
            <w:r>
              <w:t>Разведения, вызываю-</w:t>
            </w:r>
            <w:r>
              <w:br/>
              <w:t xml:space="preserve">щие статистически   </w:t>
            </w:r>
            <w:r>
              <w:br/>
              <w:t xml:space="preserve">достоверные измене- </w:t>
            </w:r>
            <w:r>
              <w:br/>
              <w:t>ния в органи</w:t>
            </w:r>
            <w:r>
              <w:t xml:space="preserve">зме жи- </w:t>
            </w:r>
            <w:r>
              <w:br/>
              <w:t>вотных в хроническом</w:t>
            </w:r>
            <w:r>
              <w:br/>
              <w:t xml:space="preserve">эксперименте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9092F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10000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4AE3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1000 - 10000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8ED9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100 - 1000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175C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&lt; 100      </w:t>
            </w:r>
          </w:p>
        </w:tc>
      </w:tr>
      <w:tr w:rsidR="00000000" w14:paraId="256840A7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E709" w14:textId="77777777" w:rsidR="00000000" w:rsidRDefault="00045D9F">
            <w:pPr>
              <w:pStyle w:val="ConsPlusNormal"/>
              <w:widowControl/>
              <w:ind w:firstLine="0"/>
            </w:pPr>
            <w:r>
              <w:t>13.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44C6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Иммунологические (% </w:t>
            </w:r>
            <w:r>
              <w:br/>
              <w:t xml:space="preserve">сенсибилизации жи-  </w:t>
            </w:r>
            <w:r>
              <w:br/>
              <w:t xml:space="preserve">вотных)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271D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61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4C71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41 - 60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5AC7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21 - 40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41F5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&lt; 20       </w:t>
            </w:r>
          </w:p>
        </w:tc>
      </w:tr>
      <w:tr w:rsidR="00000000" w14:paraId="2E0303C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8AE" w14:textId="77777777" w:rsidR="00000000" w:rsidRDefault="00045D9F">
            <w:pPr>
              <w:pStyle w:val="ConsPlusNormal"/>
              <w:widowControl/>
              <w:ind w:firstLine="0"/>
            </w:pPr>
            <w:r>
              <w:t>14.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D607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Мутагенная актив-   </w:t>
            </w:r>
            <w:r>
              <w:br/>
            </w:r>
            <w:r>
              <w:t xml:space="preserve">ность (кратность    </w:t>
            </w:r>
            <w:r>
              <w:br/>
              <w:t xml:space="preserve">превышения (опыт/   </w:t>
            </w:r>
            <w:r>
              <w:br/>
              <w:t xml:space="preserve">контроль))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83B7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15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CDA8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11 - 15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9F7D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4 - 10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6930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2 - 3     </w:t>
            </w:r>
          </w:p>
        </w:tc>
      </w:tr>
      <w:tr w:rsidR="00000000" w14:paraId="7439CFE7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47249" w14:textId="77777777" w:rsidR="00000000" w:rsidRDefault="00045D9F">
            <w:pPr>
              <w:pStyle w:val="ConsPlusNormal"/>
              <w:widowControl/>
              <w:ind w:firstLine="0"/>
            </w:pPr>
            <w:r>
              <w:t>15.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2C91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Морфологические из- </w:t>
            </w:r>
            <w:r>
              <w:br/>
              <w:t>менения, % к контро-</w:t>
            </w:r>
            <w:r>
              <w:br/>
              <w:t xml:space="preserve">лю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8C8B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&gt; 46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7907A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31 - 45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8C50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21 - 30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936E" w14:textId="77777777" w:rsidR="00000000" w:rsidRDefault="00045D9F">
            <w:pPr>
              <w:pStyle w:val="ConsPlusNormal"/>
              <w:widowControl/>
              <w:ind w:firstLine="0"/>
            </w:pPr>
            <w:r>
              <w:t xml:space="preserve">&lt; 20      </w:t>
            </w:r>
          </w:p>
        </w:tc>
      </w:tr>
    </w:tbl>
    <w:p w14:paraId="68E9D52A" w14:textId="77777777" w:rsidR="00000000" w:rsidRDefault="00045D9F">
      <w:pPr>
        <w:pStyle w:val="ConsPlusNormal"/>
        <w:widowControl/>
        <w:ind w:firstLine="0"/>
      </w:pPr>
    </w:p>
    <w:p w14:paraId="6DA39D06" w14:textId="77777777" w:rsidR="00000000" w:rsidRDefault="00045D9F">
      <w:pPr>
        <w:pStyle w:val="ConsPlusNonformat"/>
        <w:widowControl/>
        <w:ind w:firstLine="540"/>
        <w:jc w:val="both"/>
      </w:pPr>
      <w:r>
        <w:t>--------------------------------</w:t>
      </w:r>
    </w:p>
    <w:p w14:paraId="38CBD72E" w14:textId="77777777" w:rsidR="00000000" w:rsidRDefault="00045D9F">
      <w:pPr>
        <w:pStyle w:val="ConsPlusNormal"/>
        <w:widowControl/>
        <w:ind w:firstLine="540"/>
        <w:jc w:val="both"/>
      </w:pPr>
      <w:r>
        <w:t>&lt;*&gt; Отсутствие эффекта по сравнению с контролем.</w:t>
      </w:r>
    </w:p>
    <w:p w14:paraId="7F0ADE0B" w14:textId="77777777" w:rsidR="00000000" w:rsidRDefault="00045D9F">
      <w:pPr>
        <w:pStyle w:val="ConsPlusNormal"/>
        <w:widowControl/>
        <w:ind w:firstLine="0"/>
      </w:pPr>
    </w:p>
    <w:p w14:paraId="5EF54022" w14:textId="77777777" w:rsidR="00000000" w:rsidRDefault="00045D9F">
      <w:pPr>
        <w:pStyle w:val="ConsPlusNormal"/>
        <w:widowControl/>
        <w:ind w:firstLine="540"/>
        <w:jc w:val="both"/>
      </w:pPr>
      <w:r>
        <w:t>DL50 (мг/кг) - средняя смертельная доза вещества, вызывающая гибель 50% всех взятых в опыт лабораторных животных при однократном пероральном введении в унифицированных условиях.</w:t>
      </w:r>
    </w:p>
    <w:p w14:paraId="01AA472D" w14:textId="77777777" w:rsidR="00000000" w:rsidRDefault="00045D9F">
      <w:pPr>
        <w:pStyle w:val="ConsPlusNormal"/>
        <w:widowControl/>
        <w:ind w:firstLine="540"/>
        <w:jc w:val="both"/>
      </w:pPr>
      <w:r>
        <w:t>CL50 (мг/мЗ) - средняя смертельная концентрация вещества, вызывающая гибель 50</w:t>
      </w:r>
      <w:r>
        <w:t>% всех взятых в опыт лабораторных животных при однократном ингаляционном введении в унифицированных условиях.</w:t>
      </w:r>
    </w:p>
    <w:p w14:paraId="7C792F42" w14:textId="77777777" w:rsidR="00000000" w:rsidRDefault="00045D9F">
      <w:pPr>
        <w:pStyle w:val="ConsPlusNormal"/>
        <w:widowControl/>
        <w:ind w:firstLine="540"/>
        <w:jc w:val="both"/>
      </w:pPr>
      <w:r>
        <w:t>ПДКn (мг/кг) - предельно допустимая концентрация химического вещества в почве.</w:t>
      </w:r>
    </w:p>
    <w:p w14:paraId="5016F3BC" w14:textId="77777777" w:rsidR="00000000" w:rsidRDefault="00045D9F">
      <w:pPr>
        <w:pStyle w:val="ConsPlusNormal"/>
        <w:widowControl/>
        <w:ind w:firstLine="540"/>
        <w:jc w:val="both"/>
      </w:pPr>
      <w:r>
        <w:t>ПДКв (мг/л) - предельно допустимая концентрация химического веществ</w:t>
      </w:r>
      <w:r>
        <w:t>а в воде водных объектов хозяйственно-питьевого и культурно-бытового водопользования.</w:t>
      </w:r>
    </w:p>
    <w:p w14:paraId="1B9142F3" w14:textId="77777777" w:rsidR="00000000" w:rsidRDefault="00045D9F">
      <w:pPr>
        <w:pStyle w:val="ConsPlusNormal"/>
        <w:widowControl/>
        <w:ind w:firstLine="540"/>
        <w:jc w:val="both"/>
      </w:pPr>
      <w:r>
        <w:t>ПДКв.р. (мг/л) - предельно допустимая концентрация химического вещества в воде водоема, используемого для рыбохозяйственных целей.</w:t>
      </w:r>
    </w:p>
    <w:p w14:paraId="2EC21AFA" w14:textId="77777777" w:rsidR="00000000" w:rsidRDefault="00045D9F">
      <w:pPr>
        <w:pStyle w:val="ConsPlusNormal"/>
        <w:widowControl/>
        <w:ind w:firstLine="540"/>
        <w:jc w:val="both"/>
      </w:pPr>
      <w:r>
        <w:t>ОДУ - ориентировочно допустимый уровень</w:t>
      </w:r>
      <w:r>
        <w:t xml:space="preserve"> содержания вещества в воде водоемов хозяйственно-питьевого и культурно-бытового назначения.</w:t>
      </w:r>
    </w:p>
    <w:p w14:paraId="6791B339" w14:textId="77777777" w:rsidR="00000000" w:rsidRDefault="00045D9F">
      <w:pPr>
        <w:pStyle w:val="ConsPlusNormal"/>
        <w:widowControl/>
        <w:ind w:firstLine="540"/>
        <w:jc w:val="both"/>
      </w:pPr>
      <w:r>
        <w:t>ПДКр.з (мг/м3) - предельно допустимая концентрация химического вещества в воздухе рабочей зоны.</w:t>
      </w:r>
    </w:p>
    <w:p w14:paraId="5B9579B5" w14:textId="77777777" w:rsidR="00000000" w:rsidRDefault="00045D9F">
      <w:pPr>
        <w:pStyle w:val="ConsPlusNormal"/>
        <w:widowControl/>
        <w:ind w:firstLine="540"/>
        <w:jc w:val="both"/>
      </w:pPr>
      <w:r>
        <w:t xml:space="preserve">ПДКс.с. (мг/м3) - предельно допустимая среднесуточная концентрация </w:t>
      </w:r>
      <w:r>
        <w:t>химического вещества в воздухе населенных мест.</w:t>
      </w:r>
    </w:p>
    <w:p w14:paraId="106AF318" w14:textId="77777777" w:rsidR="00000000" w:rsidRDefault="00045D9F">
      <w:pPr>
        <w:pStyle w:val="ConsPlusNormal"/>
        <w:widowControl/>
        <w:ind w:firstLine="540"/>
        <w:jc w:val="both"/>
      </w:pPr>
      <w:r>
        <w:t>ПДКм.р. (мг/м3) - предельно допустимая максимальная разовая концентрация химического вещества максимально разовая в воздухе населенных мест.</w:t>
      </w:r>
    </w:p>
    <w:p w14:paraId="71FC8721" w14:textId="77777777" w:rsidR="00000000" w:rsidRDefault="00045D9F">
      <w:pPr>
        <w:pStyle w:val="ConsPlusNormal"/>
        <w:widowControl/>
        <w:ind w:firstLine="540"/>
        <w:jc w:val="both"/>
      </w:pPr>
      <w:r>
        <w:t>ПДКnn (мг/кг) - предельно допустимая концентрация химического вещес</w:t>
      </w:r>
      <w:r>
        <w:t>тва в продуктах питания.</w:t>
      </w:r>
    </w:p>
    <w:p w14:paraId="7FD8EBA7" w14:textId="77777777" w:rsidR="00000000" w:rsidRDefault="00045D9F">
      <w:pPr>
        <w:pStyle w:val="ConsPlusNormal"/>
        <w:widowControl/>
        <w:ind w:firstLine="540"/>
        <w:jc w:val="both"/>
      </w:pPr>
      <w:r>
        <w:t>ОБУВ (мг/м3) - ориентировочный безопасный уровень воздействия вещества в атмосферном воздухе.</w:t>
      </w:r>
    </w:p>
    <w:p w14:paraId="3FD570CF" w14:textId="77777777" w:rsidR="00000000" w:rsidRDefault="00045D9F">
      <w:pPr>
        <w:pStyle w:val="ConsPlusNormal"/>
        <w:widowControl/>
        <w:ind w:firstLine="540"/>
        <w:jc w:val="both"/>
      </w:pPr>
      <w:r>
        <w:t>ОДК (мг/кг) - ориентировочнодопустимая концентрация вещества в почве.</w:t>
      </w:r>
    </w:p>
    <w:p w14:paraId="7A559AE0" w14:textId="77777777" w:rsidR="00000000" w:rsidRDefault="00045D9F">
      <w:pPr>
        <w:pStyle w:val="ConsPlusNormal"/>
        <w:widowControl/>
        <w:ind w:firstLine="540"/>
        <w:jc w:val="both"/>
      </w:pPr>
      <w:r>
        <w:t>Снас (мг/м3) - насыщающая концентрация вещества в воздухе при 20 гр</w:t>
      </w:r>
      <w:r>
        <w:t>ад. С и нормальном давлении.</w:t>
      </w:r>
    </w:p>
    <w:p w14:paraId="41236FDF" w14:textId="77777777" w:rsidR="00000000" w:rsidRDefault="00045D9F">
      <w:pPr>
        <w:pStyle w:val="ConsPlusNormal"/>
        <w:widowControl/>
        <w:ind w:firstLine="540"/>
        <w:jc w:val="both"/>
      </w:pPr>
      <w:r>
        <w:t>Kow - коэффициент распределения в системе октанол/вода при 20 град. С.</w:t>
      </w:r>
    </w:p>
    <w:p w14:paraId="07879874" w14:textId="77777777" w:rsidR="00000000" w:rsidRDefault="00045D9F">
      <w:pPr>
        <w:pStyle w:val="ConsPlusNormal"/>
        <w:widowControl/>
        <w:ind w:firstLine="540"/>
        <w:jc w:val="both"/>
      </w:pPr>
      <w:r>
        <w:t>КВИО - коэффициент возможности ингаляционного отравления - отношение концентрации насыщения вещества в воздухе (Снас) к LC50 для лабораторных животных при и</w:t>
      </w:r>
      <w:r>
        <w:t>нгаляционном поступлении в унифицированных условиях (20 град. С, экспозиция - 2 часа, мыши; 4 часа - крысы).</w:t>
      </w:r>
    </w:p>
    <w:p w14:paraId="77F056D4" w14:textId="77777777" w:rsidR="00000000" w:rsidRDefault="00045D9F">
      <w:pPr>
        <w:pStyle w:val="ConsPlusNonformat"/>
        <w:widowControl/>
      </w:pPr>
      <w:r>
        <w:t xml:space="preserve">      W</w:t>
      </w:r>
    </w:p>
    <w:p w14:paraId="5A400829" w14:textId="77777777" w:rsidR="00000000" w:rsidRDefault="00045D9F">
      <w:pPr>
        <w:pStyle w:val="ConsPlusNonformat"/>
        <w:widowControl/>
      </w:pPr>
      <w:r>
        <w:t xml:space="preserve">    LC  50 (мг/л/96 ч) - средняя смертельная концентрация вещества</w:t>
      </w:r>
    </w:p>
    <w:p w14:paraId="6586048E" w14:textId="77777777" w:rsidR="00000000" w:rsidRDefault="00045D9F">
      <w:pPr>
        <w:pStyle w:val="ConsPlusNonformat"/>
        <w:widowControl/>
      </w:pPr>
      <w:r>
        <w:t>в  воде,  вызывающая  гибель  50%  всех взятых в опыт гидробионтов</w:t>
      </w:r>
    </w:p>
    <w:p w14:paraId="6169987F" w14:textId="77777777" w:rsidR="00000000" w:rsidRDefault="00045D9F">
      <w:pPr>
        <w:pStyle w:val="ConsPlusNonformat"/>
        <w:widowControl/>
      </w:pPr>
      <w:r>
        <w:t>(дафн</w:t>
      </w:r>
      <w:r>
        <w:t>ий, рыб) через 96 часов.</w:t>
      </w:r>
    </w:p>
    <w:p w14:paraId="2B0C22F8" w14:textId="77777777" w:rsidR="00000000" w:rsidRDefault="00045D9F">
      <w:pPr>
        <w:pStyle w:val="ConsPlusNormal"/>
        <w:widowControl/>
        <w:ind w:firstLine="540"/>
        <w:jc w:val="both"/>
      </w:pPr>
      <w:r>
        <w:t>ОВМП - ориентировочный водно-миграционный показатель.</w:t>
      </w:r>
    </w:p>
    <w:p w14:paraId="0BA64DFA" w14:textId="77777777" w:rsidR="00000000" w:rsidRDefault="00045D9F">
      <w:pPr>
        <w:pStyle w:val="ConsPlusNormal"/>
        <w:widowControl/>
        <w:ind w:firstLine="540"/>
        <w:jc w:val="both"/>
      </w:pPr>
      <w:r>
        <w:t>ER50 - средне эффективноеразведение экстракта отхода, вызывающие торможение роста корней проростков семян на 50%.</w:t>
      </w:r>
    </w:p>
    <w:p w14:paraId="060A270C" w14:textId="77777777" w:rsidR="00000000" w:rsidRDefault="00045D9F">
      <w:pPr>
        <w:pStyle w:val="ConsPlusNormal"/>
        <w:widowControl/>
        <w:ind w:firstLine="540"/>
        <w:jc w:val="both"/>
      </w:pPr>
      <w:r>
        <w:t>ОВП - окислительно-восстановительный потенциал почвы.</w:t>
      </w:r>
    </w:p>
    <w:p w14:paraId="4E88A5D0" w14:textId="77777777" w:rsidR="00000000" w:rsidRDefault="00045D9F">
      <w:pPr>
        <w:pStyle w:val="ConsPlusNormal"/>
        <w:widowControl/>
        <w:ind w:firstLine="540"/>
        <w:jc w:val="both"/>
      </w:pPr>
      <w:r>
        <w:t>КХА - кол</w:t>
      </w:r>
      <w:r>
        <w:t>ичественный химический анализ.</w:t>
      </w:r>
    </w:p>
    <w:p w14:paraId="6B4E0E14" w14:textId="77777777" w:rsidR="00000000" w:rsidRDefault="00045D9F">
      <w:pPr>
        <w:pStyle w:val="ConsPlusNormal"/>
        <w:widowControl/>
        <w:ind w:firstLine="0"/>
      </w:pPr>
    </w:p>
    <w:p w14:paraId="2C7EF639" w14:textId="77777777" w:rsidR="00000000" w:rsidRDefault="00045D9F">
      <w:pPr>
        <w:pStyle w:val="ConsPlusNormal"/>
        <w:widowControl/>
        <w:ind w:firstLine="0"/>
      </w:pPr>
    </w:p>
    <w:p w14:paraId="1DB8C459" w14:textId="77777777" w:rsidR="00045D9F" w:rsidRDefault="00045D9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045D9F">
      <w:pgSz w:w="16838" w:h="11906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F10"/>
    <w:rsid w:val="00045D9F"/>
    <w:rsid w:val="005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C94962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consultantplus://offline/main?base=LAW;n=115312;fld=134;dst=100141" TargetMode="External"/><Relationship Id="rId21" Type="http://schemas.openxmlformats.org/officeDocument/2006/relationships/hyperlink" Target="consultantplus://offline/main?base=LAW;n=115312;fld=134;dst=100169" TargetMode="External"/><Relationship Id="rId22" Type="http://schemas.openxmlformats.org/officeDocument/2006/relationships/hyperlink" Target="consultantplus://offline/main?base=LAW;n=115312;fld=134;dst=100172" TargetMode="External"/><Relationship Id="rId23" Type="http://schemas.openxmlformats.org/officeDocument/2006/relationships/hyperlink" Target="consultantplus://offline/main?base=LAW;n=115312;fld=134;dst=100199" TargetMode="External"/><Relationship Id="rId24" Type="http://schemas.openxmlformats.org/officeDocument/2006/relationships/hyperlink" Target="consultantplus://offline/main?base=LAW;n=115312;fld=134;dst=100212" TargetMode="External"/><Relationship Id="rId25" Type="http://schemas.openxmlformats.org/officeDocument/2006/relationships/hyperlink" Target="consultantplus://offline/main?base=LAW;n=115312;fld=134;dst=100204" TargetMode="External"/><Relationship Id="rId26" Type="http://schemas.openxmlformats.org/officeDocument/2006/relationships/hyperlink" Target="consultantplus://offline/main?base=LAW;n=115312;fld=134;dst=100212" TargetMode="External"/><Relationship Id="rId27" Type="http://schemas.openxmlformats.org/officeDocument/2006/relationships/hyperlink" Target="consultantplus://offline/main?base=LAW;n=115312;fld=134;dst=100212" TargetMode="External"/><Relationship Id="rId28" Type="http://schemas.openxmlformats.org/officeDocument/2006/relationships/hyperlink" Target="consultantplus://offline/main?base=LAW;n=115312;fld=134;dst=100212" TargetMode="External"/><Relationship Id="rId29" Type="http://schemas.openxmlformats.org/officeDocument/2006/relationships/hyperlink" Target="consultantplus://offline/main?base=LAW;n=115312;fld=134;dst=100212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consultantplus://offline/main?base=LAW;n=97594;fld=134;dst=100007" TargetMode="External"/><Relationship Id="rId5" Type="http://schemas.openxmlformats.org/officeDocument/2006/relationships/hyperlink" Target="consultantplus://offline/main?base=LAW;n=115267;fld=134;dst=100007" TargetMode="External"/><Relationship Id="rId30" Type="http://schemas.openxmlformats.org/officeDocument/2006/relationships/hyperlink" Target="consultantplus://offline/main?base=LAW;n=115312;fld=134;dst=100212" TargetMode="External"/><Relationship Id="rId31" Type="http://schemas.openxmlformats.org/officeDocument/2006/relationships/hyperlink" Target="consultantplus://offline/main?base=LAW;n=115312;fld=134;dst=100212" TargetMode="External"/><Relationship Id="rId32" Type="http://schemas.openxmlformats.org/officeDocument/2006/relationships/hyperlink" Target="consultantplus://offline/main?base=LAW;n=115312;fld=134;dst=100212" TargetMode="External"/><Relationship Id="rId9" Type="http://schemas.openxmlformats.org/officeDocument/2006/relationships/hyperlink" Target="consultantplus://offline/main?base=LAW;n=97594;fld=134;dst=100014" TargetMode="External"/><Relationship Id="rId6" Type="http://schemas.openxmlformats.org/officeDocument/2006/relationships/hyperlink" Target="consultantplus://offline/main?base=LAW;n=117165;fld=134;dst=100247" TargetMode="External"/><Relationship Id="rId7" Type="http://schemas.openxmlformats.org/officeDocument/2006/relationships/hyperlink" Target="consultantplus://offline/main?base=LAW;n=55707;fld=134;dst=100131" TargetMode="External"/><Relationship Id="rId8" Type="http://schemas.openxmlformats.org/officeDocument/2006/relationships/hyperlink" Target="consultantplus://offline/main?base=LAW;n=115312;fld=134;dst=100015" TargetMode="External"/><Relationship Id="rId33" Type="http://schemas.openxmlformats.org/officeDocument/2006/relationships/hyperlink" Target="consultantplus://offline/main?base=LAW;n=115312;fld=134;dst=100212" TargetMode="External"/><Relationship Id="rId34" Type="http://schemas.openxmlformats.org/officeDocument/2006/relationships/hyperlink" Target="consultantplus://offline/main?base=LAW;n=115312;fld=134;dst=100136" TargetMode="External"/><Relationship Id="rId35" Type="http://schemas.openxmlformats.org/officeDocument/2006/relationships/hyperlink" Target="consultantplus://offline/main?base=LAW;n=115312;fld=134;dst=100212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main?base=LAW;n=115267;fld=134;dst=100007" TargetMode="External"/><Relationship Id="rId11" Type="http://schemas.openxmlformats.org/officeDocument/2006/relationships/hyperlink" Target="consultantplus://offline/main?base=LAW;n=117165;fld=134;dst=100162" TargetMode="External"/><Relationship Id="rId12" Type="http://schemas.openxmlformats.org/officeDocument/2006/relationships/hyperlink" Target="consultantplus://offline/main?base=LAW;n=55707;fld=134;dst=100131" TargetMode="External"/><Relationship Id="rId13" Type="http://schemas.openxmlformats.org/officeDocument/2006/relationships/hyperlink" Target="consultantplus://offline/main?base=LAW;n=115267;fld=134;dst=100017" TargetMode="External"/><Relationship Id="rId14" Type="http://schemas.openxmlformats.org/officeDocument/2006/relationships/hyperlink" Target="consultantplus://offline/main?base=LAW;n=97594;fld=134;dst=100017" TargetMode="External"/><Relationship Id="rId15" Type="http://schemas.openxmlformats.org/officeDocument/2006/relationships/hyperlink" Target="consultantplus://offline/main?base=LAW;n=115267;fld=134;dst=100018" TargetMode="External"/><Relationship Id="rId16" Type="http://schemas.openxmlformats.org/officeDocument/2006/relationships/hyperlink" Target="consultantplus://offline/main?base=LAW;n=115267;fld=134;dst=100019" TargetMode="External"/><Relationship Id="rId17" Type="http://schemas.openxmlformats.org/officeDocument/2006/relationships/hyperlink" Target="consultantplus://offline/main?base=LAW;n=115267;fld=134;dst=100020" TargetMode="External"/><Relationship Id="rId18" Type="http://schemas.openxmlformats.org/officeDocument/2006/relationships/hyperlink" Target="consultantplus://offline/main?base=LAW;n=115312;fld=134;dst=100136" TargetMode="External"/><Relationship Id="rId19" Type="http://schemas.openxmlformats.org/officeDocument/2006/relationships/hyperlink" Target="consultantplus://offline/main?base=LAW;n=115312;fld=134;dst=100141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6451</Words>
  <Characters>36777</Characters>
  <Application>Microsoft Macintosh Word</Application>
  <DocSecurity>0</DocSecurity>
  <Lines>306</Lines>
  <Paragraphs>86</Paragraphs>
  <ScaleCrop>false</ScaleCrop>
  <Company/>
  <LinksUpToDate>false</LinksUpToDate>
  <CharactersWithSpaces>43142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 Microsoft Office</cp:lastModifiedBy>
  <cp:revision>2</cp:revision>
  <dcterms:created xsi:type="dcterms:W3CDTF">2021-10-10T20:42:00Z</dcterms:created>
  <dcterms:modified xsi:type="dcterms:W3CDTF">2021-10-10T20:42:00Z</dcterms:modified>
</cp:coreProperties>
</file>